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F3" w:rsidRDefault="00541BF3"/>
    <w:p w:rsidR="001D5063" w:rsidRDefault="001D5063" w:rsidP="001D5063">
      <w:pPr>
        <w:jc w:val="right"/>
      </w:pPr>
      <w:r>
        <w:t>Załącznik nr 1b</w:t>
      </w:r>
    </w:p>
    <w:p w:rsidR="00D9227C" w:rsidRDefault="00D9227C" w:rsidP="00D9227C">
      <w:pPr>
        <w:jc w:val="center"/>
      </w:pPr>
      <w:r>
        <w:rPr>
          <w:b/>
        </w:rPr>
        <w:t>P</w:t>
      </w:r>
      <w:r w:rsidRPr="0080002B">
        <w:rPr>
          <w:b/>
        </w:rPr>
        <w:t>OMOCE DYDAKT</w:t>
      </w:r>
      <w:r>
        <w:rPr>
          <w:b/>
        </w:rPr>
        <w:t>YCZNE DLA</w:t>
      </w:r>
      <w:r w:rsidR="00A42866">
        <w:rPr>
          <w:b/>
        </w:rPr>
        <w:t xml:space="preserve"> UCZNIÓW</w:t>
      </w:r>
      <w:r>
        <w:rPr>
          <w:b/>
        </w:rPr>
        <w:t xml:space="preserve"> TECHN</w:t>
      </w:r>
      <w:r w:rsidR="00A42866">
        <w:rPr>
          <w:b/>
        </w:rPr>
        <w:t>IKUM</w:t>
      </w:r>
      <w:bookmarkStart w:id="0" w:name="_GoBack"/>
      <w:bookmarkEnd w:id="0"/>
      <w:r>
        <w:rPr>
          <w:b/>
        </w:rPr>
        <w:t xml:space="preserve"> OBSŁUGI TURYSTYCZNEJ</w:t>
      </w:r>
    </w:p>
    <w:tbl>
      <w:tblPr>
        <w:tblStyle w:val="Tabela-Siatka"/>
        <w:tblW w:w="11057" w:type="dxa"/>
        <w:tblInd w:w="-743" w:type="dxa"/>
        <w:tblLook w:val="04A0" w:firstRow="1" w:lastRow="0" w:firstColumn="1" w:lastColumn="0" w:noHBand="0" w:noVBand="1"/>
      </w:tblPr>
      <w:tblGrid>
        <w:gridCol w:w="480"/>
        <w:gridCol w:w="5211"/>
        <w:gridCol w:w="1681"/>
        <w:gridCol w:w="1701"/>
        <w:gridCol w:w="709"/>
        <w:gridCol w:w="1275"/>
      </w:tblGrid>
      <w:tr w:rsidR="006D0128" w:rsidTr="006D0128">
        <w:tc>
          <w:tcPr>
            <w:tcW w:w="480" w:type="dxa"/>
          </w:tcPr>
          <w:p w:rsidR="006D0128" w:rsidRDefault="006D0128">
            <w:r>
              <w:t>Lp.</w:t>
            </w:r>
          </w:p>
        </w:tc>
        <w:tc>
          <w:tcPr>
            <w:tcW w:w="5211" w:type="dxa"/>
          </w:tcPr>
          <w:p w:rsidR="006D0128" w:rsidRDefault="006D0128">
            <w:r>
              <w:t>Szczegółowy opis</w:t>
            </w:r>
          </w:p>
        </w:tc>
        <w:tc>
          <w:tcPr>
            <w:tcW w:w="1681" w:type="dxa"/>
          </w:tcPr>
          <w:p w:rsidR="006D0128" w:rsidRDefault="006D0128" w:rsidP="00F03730">
            <w:pPr>
              <w:jc w:val="center"/>
            </w:pPr>
            <w:r>
              <w:t>Cena jedn. netto</w:t>
            </w:r>
          </w:p>
        </w:tc>
        <w:tc>
          <w:tcPr>
            <w:tcW w:w="1701" w:type="dxa"/>
          </w:tcPr>
          <w:p w:rsidR="006D0128" w:rsidRDefault="006D0128" w:rsidP="00F03730">
            <w:pPr>
              <w:jc w:val="center"/>
            </w:pPr>
            <w:r>
              <w:t>Cena jedn. brutto</w:t>
            </w:r>
          </w:p>
        </w:tc>
        <w:tc>
          <w:tcPr>
            <w:tcW w:w="709" w:type="dxa"/>
          </w:tcPr>
          <w:p w:rsidR="006D0128" w:rsidRDefault="006D0128" w:rsidP="00F03730">
            <w:pPr>
              <w:jc w:val="center"/>
            </w:pPr>
            <w:r>
              <w:t>Ilość</w:t>
            </w:r>
          </w:p>
        </w:tc>
        <w:tc>
          <w:tcPr>
            <w:tcW w:w="1275" w:type="dxa"/>
          </w:tcPr>
          <w:p w:rsidR="006D0128" w:rsidRDefault="006D0128" w:rsidP="00F03730">
            <w:pPr>
              <w:jc w:val="center"/>
            </w:pPr>
            <w:r>
              <w:t>Wartość brutto</w:t>
            </w:r>
          </w:p>
        </w:tc>
      </w:tr>
      <w:tr w:rsidR="006D0128" w:rsidRPr="00F03730" w:rsidTr="006D0128">
        <w:tc>
          <w:tcPr>
            <w:tcW w:w="480" w:type="dxa"/>
          </w:tcPr>
          <w:p w:rsidR="006D0128" w:rsidRPr="00F03730" w:rsidRDefault="006D0128" w:rsidP="00F03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11" w:type="dxa"/>
          </w:tcPr>
          <w:p w:rsidR="006D0128" w:rsidRPr="006D0128" w:rsidRDefault="006D0128" w:rsidP="00F03730">
            <w:pPr>
              <w:rPr>
                <w:b/>
                <w:sz w:val="20"/>
                <w:szCs w:val="20"/>
              </w:rPr>
            </w:pPr>
            <w:r w:rsidRPr="006D0128">
              <w:rPr>
                <w:b/>
                <w:sz w:val="20"/>
                <w:szCs w:val="20"/>
              </w:rPr>
              <w:t>FANTOM</w:t>
            </w:r>
          </w:p>
          <w:p w:rsidR="006D0128" w:rsidRPr="00F03730" w:rsidRDefault="006D0128" w:rsidP="00F0373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Rodzina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-</w:t>
            </w:r>
            <w:r w:rsidRPr="00F0373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3 fantomy</w:t>
            </w:r>
          </w:p>
          <w:p w:rsidR="006D0128" w:rsidRPr="00F03730" w:rsidRDefault="006D0128" w:rsidP="00F0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estaw trzech manekinów służących do ćwiczeń podstawowych zabiegów resuscytacyjnych. Fantomy dodatkowo wyposażone są w technologię QCPR, dzięki której otrzymujemy informację zwrotną o jakości prowadzonej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resuscytacji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6D0128" w:rsidRPr="00F03730" w:rsidRDefault="006D0128" w:rsidP="00F0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Manekiny zawarte w zestawie posiadają następujące właściwości: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naturalna blokada dróg oddechowych (do ich udrożnienia konieczne jest odpowiednie odchylenie głowy),  realistyczne rysy twarzy oraz ruchoma żuchwa,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klatka piersiowa unosząca się podczas sztucznego oddychania,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realistyczne wskaźniki (żebra, mostek) umożliwiające zlokalizowanie miejsca prawidłowego przyłożenia dłoni do ucisku,  dźwiękowe potwierdzenie prawidłowości wykonywanych ucisków („klik – klak”) –,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realistyczne odczucie ucisku klatki piersiowej,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mały manekin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posiada ponadto unikalną funkcję nauki usuwania ciała obcego blokującego drogi oddechowe niemowlęcia,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QCPR pozwala uzyskać natychmiastową informacje zwrotną o poprawności wykonywanych ucisków oraz wentylacji,</w:t>
            </w:r>
          </w:p>
          <w:p w:rsidR="006D0128" w:rsidRPr="00F03730" w:rsidRDefault="006D0128" w:rsidP="00F0373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podsumowanie rezultatu treningu ogólnym wynikiem oraz propozycjami poprawy efektu,  szczegółowy opis w trakcie ćwiczeń, pokazujący poprawność głębokości, liczby i tempa ucisków oraz objętości wentylacji</w:t>
            </w:r>
          </w:p>
          <w:p w:rsidR="006D0128" w:rsidRPr="00F03730" w:rsidRDefault="006D0128" w:rsidP="00F0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:rsidR="006D0128" w:rsidRPr="00F03730" w:rsidRDefault="006D0128" w:rsidP="00F0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03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zawiera: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manekin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dorosłego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manekin dziecka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 manekin niemowlęcia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wygodna, poręczna torba transportowa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maty treningowe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wymienne drogi oddechowe do manekina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osoby dorosłej  1 szt.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wymienne drogi oddec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howe do manekina – dziecka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szt.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wymienne drogi oddechowe do manekina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niemowlęcia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szt.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wymienna część twarzowa do manekina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osoby dorosłej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szt.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wymienna część twarzowa do manekina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dziecka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szt.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sztucznych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iał obcych do manekina - niemowlęcia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instrukcje obsługi do poszczególnych manekinów</w:t>
            </w:r>
          </w:p>
          <w:p w:rsidR="006D0128" w:rsidRPr="00F03730" w:rsidRDefault="006D0128" w:rsidP="00F03730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chusteczki do dezynfekcji 12 </w:t>
            </w:r>
            <w:proofErr w:type="spellStart"/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  <w:p w:rsidR="006D0128" w:rsidRPr="00F03730" w:rsidRDefault="006D0128" w:rsidP="00F037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Możliwość monitorowania ćwiczeń na </w:t>
            </w:r>
            <w:r w:rsidRPr="00F03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własnym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telefonie lub tablecie lub na telewizorze/ monitorze </w:t>
            </w:r>
          </w:p>
          <w:p w:rsidR="006D0128" w:rsidRDefault="006D0128" w:rsidP="006D01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Technologia QCPR pokazuje informację zwrotną o osiągach każdego uczestnika szkolenia RKO. Wyniki wyświetlane są </w:t>
            </w:r>
            <w:r w:rsidRPr="00F037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czasie rzeczywistym na tablecie, telefonie – APP,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na telewizorze/ monitorze </w:t>
            </w:r>
          </w:p>
          <w:p w:rsidR="006D0128" w:rsidRPr="00F03730" w:rsidRDefault="006D0128" w:rsidP="006D01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1" w:type="dxa"/>
          </w:tcPr>
          <w:p w:rsidR="006D0128" w:rsidRPr="00F03730" w:rsidRDefault="006D0128" w:rsidP="00F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0128" w:rsidRPr="00A26E58" w:rsidRDefault="006D0128" w:rsidP="00F037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D0128" w:rsidRPr="00A26E58" w:rsidRDefault="006D0128" w:rsidP="00F03730">
            <w:pPr>
              <w:jc w:val="center"/>
              <w:rPr>
                <w:b/>
                <w:bCs/>
                <w:sz w:val="20"/>
                <w:szCs w:val="20"/>
              </w:rPr>
            </w:pPr>
            <w:r w:rsidRPr="00A26E5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kpl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D0128" w:rsidRPr="00A26E58" w:rsidRDefault="006D0128" w:rsidP="00F0373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D0128" w:rsidRPr="00F03730" w:rsidTr="006D0128">
        <w:tc>
          <w:tcPr>
            <w:tcW w:w="480" w:type="dxa"/>
          </w:tcPr>
          <w:p w:rsidR="006D0128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211" w:type="dxa"/>
          </w:tcPr>
          <w:p w:rsidR="006D0128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APTECZKA PIERWSZEJ POMOCY</w:t>
            </w:r>
          </w:p>
          <w:p w:rsidR="006D0128" w:rsidRPr="00541BF3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41BF3">
              <w:rPr>
                <w:sz w:val="20"/>
                <w:szCs w:val="20"/>
              </w:rPr>
              <w:t>Apteczka pierwszej pomocy 270 elementów</w:t>
            </w:r>
          </w:p>
          <w:p w:rsidR="006D0128" w:rsidRPr="00541BF3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41BF3">
              <w:rPr>
                <w:sz w:val="20"/>
                <w:szCs w:val="20"/>
              </w:rPr>
              <w:t>Możliwość zawieszenia na ścianie</w:t>
            </w:r>
          </w:p>
          <w:p w:rsidR="006D0128" w:rsidRPr="00541BF3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41BF3">
              <w:rPr>
                <w:sz w:val="20"/>
                <w:szCs w:val="20"/>
              </w:rPr>
              <w:t xml:space="preserve">Wymiary 35 x 30 x 14 cm </w:t>
            </w:r>
          </w:p>
          <w:p w:rsidR="006D0128" w:rsidRPr="00541BF3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41BF3">
              <w:rPr>
                <w:sz w:val="20"/>
                <w:szCs w:val="20"/>
              </w:rPr>
              <w:t>W zestawie dwa klucze do apteczki.</w:t>
            </w:r>
          </w:p>
          <w:p w:rsidR="006D0128" w:rsidRPr="00541BF3" w:rsidRDefault="006D0128" w:rsidP="00541BF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41BF3">
              <w:rPr>
                <w:sz w:val="20"/>
                <w:szCs w:val="20"/>
              </w:rPr>
              <w:t>W apteczce pierwszej pomocy znajdują się: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bandaż trójkątny (136 x 96 x 96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3 bandaże elastyczne (4 m x 6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4 bandaże elastyczne (4 m x 8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6 bandaży samoprzylepnych (10 x 7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bandaż samoprzylepny (10 x 6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bandaż ściągający (20 x 10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5 kompresów (10 x 10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5 kompresów (7,5 x 7,5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10 kompresów (5 x 5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120 plastrów plastikowych (72 x 19 mm),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10 plastrów plastikowych (40 x 10 mm),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8 plastrów plastikowych (Ø24 mm),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8 plastrów plastikowych na knykcie,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4 plastry plastikowe (40 x 70 mm),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50 wilgotnych chusteczek antyseptycznych (30 x 30 mm),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 ustniki,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 maski ochronne,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 dwie opaski na oko,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20 patyczków higienicznych (8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20 wacików i wata (30 g),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2 rolki taśmy (5 m x 1,25 cm),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5 agrafek,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nożyczki</w:t>
            </w:r>
          </w:p>
          <w:p w:rsidR="006D0128" w:rsidRPr="00541BF3" w:rsidRDefault="006D0128" w:rsidP="00541BF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pęseta metalowa,</w:t>
            </w:r>
          </w:p>
          <w:p w:rsidR="006D0128" w:rsidRPr="00852D23" w:rsidRDefault="006D0128" w:rsidP="00852D23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BF3">
              <w:rPr>
                <w:rFonts w:ascii="Times New Roman" w:hAnsi="Times New Roman" w:cs="Times New Roman"/>
                <w:sz w:val="20"/>
                <w:szCs w:val="20"/>
              </w:rPr>
              <w:t>dwie pary rękawiczek.</w:t>
            </w:r>
          </w:p>
          <w:p w:rsidR="006D0128" w:rsidRPr="00541BF3" w:rsidRDefault="006D0128" w:rsidP="00541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Masa: 1,9 kg</w:t>
            </w:r>
          </w:p>
        </w:tc>
        <w:tc>
          <w:tcPr>
            <w:tcW w:w="1681" w:type="dxa"/>
          </w:tcPr>
          <w:p w:rsidR="006D0128" w:rsidRPr="00F03730" w:rsidRDefault="006D0128" w:rsidP="00F037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0128" w:rsidRPr="00A26E58" w:rsidRDefault="006D0128" w:rsidP="00A26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6D0128" w:rsidRPr="00A26E58" w:rsidRDefault="006D0128" w:rsidP="00A26E58">
            <w:pPr>
              <w:jc w:val="center"/>
              <w:rPr>
                <w:b/>
                <w:bCs/>
                <w:sz w:val="20"/>
                <w:szCs w:val="20"/>
              </w:rPr>
            </w:pPr>
            <w:r w:rsidRPr="00A26E5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D0128" w:rsidRPr="00632E2D" w:rsidRDefault="006D0128" w:rsidP="00F0373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9227C" w:rsidRPr="00F03730" w:rsidTr="00D9227C">
        <w:trPr>
          <w:trHeight w:val="318"/>
        </w:trPr>
        <w:tc>
          <w:tcPr>
            <w:tcW w:w="9782" w:type="dxa"/>
            <w:gridSpan w:val="5"/>
            <w:vAlign w:val="center"/>
          </w:tcPr>
          <w:p w:rsidR="00D9227C" w:rsidRPr="00A26E58" w:rsidRDefault="00D9227C" w:rsidP="00D922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75" w:type="dxa"/>
            <w:vAlign w:val="center"/>
          </w:tcPr>
          <w:p w:rsidR="00D9227C" w:rsidRPr="00632E2D" w:rsidRDefault="00D9227C" w:rsidP="00F0373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F03730" w:rsidRPr="00F03730" w:rsidRDefault="00F03730" w:rsidP="00F03730">
      <w:pPr>
        <w:spacing w:after="0"/>
        <w:rPr>
          <w:sz w:val="20"/>
          <w:szCs w:val="20"/>
        </w:rPr>
      </w:pPr>
    </w:p>
    <w:sectPr w:rsidR="00F03730" w:rsidRPr="00F03730" w:rsidSect="00B54E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8D" w:rsidRDefault="00BB658D" w:rsidP="00E40657">
      <w:pPr>
        <w:spacing w:after="0" w:line="240" w:lineRule="auto"/>
      </w:pPr>
      <w:r>
        <w:separator/>
      </w:r>
    </w:p>
  </w:endnote>
  <w:endnote w:type="continuationSeparator" w:id="0">
    <w:p w:rsidR="00BB658D" w:rsidRDefault="00BB658D" w:rsidP="00E4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8D" w:rsidRDefault="00BB658D" w:rsidP="00E40657">
      <w:pPr>
        <w:spacing w:after="0" w:line="240" w:lineRule="auto"/>
      </w:pPr>
      <w:r>
        <w:separator/>
      </w:r>
    </w:p>
  </w:footnote>
  <w:footnote w:type="continuationSeparator" w:id="0">
    <w:p w:rsidR="00BB658D" w:rsidRDefault="00BB658D" w:rsidP="00E4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57" w:rsidRDefault="001D5063">
    <w:pPr>
      <w:pStyle w:val="Nagwek"/>
    </w:pPr>
    <w:r w:rsidRPr="001D506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-378846</wp:posOffset>
          </wp:positionV>
          <wp:extent cx="6185140" cy="71248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140" cy="71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32AE"/>
    <w:multiLevelType w:val="multilevel"/>
    <w:tmpl w:val="F4F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03392"/>
    <w:multiLevelType w:val="multilevel"/>
    <w:tmpl w:val="41D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42190"/>
    <w:multiLevelType w:val="multilevel"/>
    <w:tmpl w:val="7A70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925F5"/>
    <w:multiLevelType w:val="multilevel"/>
    <w:tmpl w:val="0FB4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A2719"/>
    <w:multiLevelType w:val="multilevel"/>
    <w:tmpl w:val="4E2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730"/>
    <w:rsid w:val="001D5063"/>
    <w:rsid w:val="001F26FD"/>
    <w:rsid w:val="00541BF3"/>
    <w:rsid w:val="00632E2D"/>
    <w:rsid w:val="00646372"/>
    <w:rsid w:val="006C126D"/>
    <w:rsid w:val="006D0128"/>
    <w:rsid w:val="00754A0F"/>
    <w:rsid w:val="007A63C7"/>
    <w:rsid w:val="00852D23"/>
    <w:rsid w:val="00A26E58"/>
    <w:rsid w:val="00A42866"/>
    <w:rsid w:val="00A436F3"/>
    <w:rsid w:val="00B54EE2"/>
    <w:rsid w:val="00BB658D"/>
    <w:rsid w:val="00D9227C"/>
    <w:rsid w:val="00E40657"/>
    <w:rsid w:val="00F0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399F4-4083-44C2-B0A0-71CA50D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E2"/>
  </w:style>
  <w:style w:type="paragraph" w:styleId="Nagwek1">
    <w:name w:val="heading 1"/>
    <w:basedOn w:val="Normalny"/>
    <w:link w:val="Nagwek1Znak"/>
    <w:uiPriority w:val="9"/>
    <w:qFormat/>
    <w:rsid w:val="00F03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037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0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373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B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4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657"/>
  </w:style>
  <w:style w:type="paragraph" w:styleId="Stopka">
    <w:name w:val="footer"/>
    <w:basedOn w:val="Normalny"/>
    <w:link w:val="StopkaZnak"/>
    <w:uiPriority w:val="99"/>
    <w:unhideWhenUsed/>
    <w:rsid w:val="00E40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454</Words>
  <Characters>2728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2019-10-17T08:12:00Z</cp:lastPrinted>
  <dcterms:created xsi:type="dcterms:W3CDTF">2019-08-30T07:37:00Z</dcterms:created>
  <dcterms:modified xsi:type="dcterms:W3CDTF">2019-10-17T08:12:00Z</dcterms:modified>
</cp:coreProperties>
</file>