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2F4CF" w14:textId="2D70FDC5" w:rsidR="00C273CA" w:rsidRPr="00C40BCF" w:rsidRDefault="00C273CA" w:rsidP="00C273CA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6974299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3 </w:t>
      </w:r>
      <w:r w:rsidR="008A557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do SIWZ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C40BCF" w:rsidRPr="00C40BCF" w14:paraId="51E65CC2" w14:textId="77777777" w:rsidTr="00C273CA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6B9F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2A5BA0C2" w14:textId="77777777" w:rsidR="00C273CA" w:rsidRPr="00C40BCF" w:rsidRDefault="00C273CA" w:rsidP="00C273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832FED5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</w:t>
            </w:r>
          </w:p>
          <w:p w14:paraId="7766E860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1ED9127" w14:textId="77777777" w:rsidR="00C273CA" w:rsidRPr="00C40BCF" w:rsidRDefault="00C273CA" w:rsidP="00C273CA">
            <w:pPr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Pieczęć Wykonawcy</w:t>
            </w:r>
          </w:p>
        </w:tc>
      </w:tr>
    </w:tbl>
    <w:p w14:paraId="0D816548" w14:textId="77777777" w:rsidR="00C273CA" w:rsidRPr="00C40BCF" w:rsidRDefault="00C273CA" w:rsidP="00C273CA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D9B408E" w14:textId="5ABDDEC6" w:rsidR="00C273CA" w:rsidRPr="00C40BCF" w:rsidRDefault="00C273CA" w:rsidP="002E1FD9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WYKAZ USŁUG</w:t>
      </w:r>
      <w:r w:rsidRPr="00C40BCF">
        <w:rPr>
          <w:rFonts w:ascii="Tahoma" w:eastAsia="Times New Roman" w:hAnsi="Tahoma" w:cs="Tahoma"/>
          <w:b/>
          <w:iCs/>
          <w:sz w:val="20"/>
          <w:szCs w:val="20"/>
          <w:vertAlign w:val="superscript"/>
          <w:lang w:eastAsia="pl-PL"/>
        </w:rPr>
        <w:footnoteReference w:id="1"/>
      </w:r>
    </w:p>
    <w:p w14:paraId="78087042" w14:textId="77777777" w:rsidR="00C273CA" w:rsidRPr="002E1FD9" w:rsidRDefault="00C273CA" w:rsidP="00C273CA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lang w:eastAsia="pl-PL"/>
        </w:rPr>
      </w:pPr>
      <w:r w:rsidRPr="002E1FD9">
        <w:rPr>
          <w:rFonts w:ascii="Tahoma" w:eastAsia="Times New Roman" w:hAnsi="Tahoma" w:cs="Tahoma"/>
          <w:b/>
          <w:iCs/>
          <w:lang w:eastAsia="pl-PL"/>
        </w:rPr>
        <w:t>złożony</w:t>
      </w:r>
      <w:r w:rsidRPr="002E1FD9">
        <w:rPr>
          <w:rFonts w:ascii="Tahoma" w:eastAsia="Times New Roman" w:hAnsi="Tahoma" w:cs="Tahoma"/>
          <w:iCs/>
          <w:lang w:eastAsia="pl-PL"/>
        </w:rPr>
        <w:t xml:space="preserve"> </w:t>
      </w:r>
      <w:r w:rsidRPr="002E1FD9">
        <w:rPr>
          <w:rFonts w:ascii="Tahoma" w:eastAsia="Times New Roman" w:hAnsi="Tahoma" w:cs="Tahoma"/>
          <w:b/>
          <w:iCs/>
          <w:lang w:eastAsia="pl-PL"/>
        </w:rPr>
        <w:t>w postępowaniu, którego przedmiotem jest:</w:t>
      </w:r>
    </w:p>
    <w:p w14:paraId="54E864D5" w14:textId="0AA91D82" w:rsidR="001B37FC" w:rsidRPr="002E1FD9" w:rsidRDefault="001B37FC" w:rsidP="002E1FD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2E1FD9">
        <w:rPr>
          <w:rFonts w:ascii="Tahoma" w:eastAsia="Times New Roman" w:hAnsi="Tahoma" w:cs="Tahoma"/>
          <w:b/>
          <w:bCs/>
          <w:lang w:eastAsia="pl-PL"/>
        </w:rPr>
        <w:t xml:space="preserve">Digitalizacja dokumentów </w:t>
      </w:r>
      <w:proofErr w:type="spellStart"/>
      <w:r w:rsidRPr="002E1FD9">
        <w:rPr>
          <w:rFonts w:ascii="Tahoma" w:eastAsia="Times New Roman" w:hAnsi="Tahoma" w:cs="Tahoma"/>
          <w:b/>
          <w:bCs/>
          <w:lang w:eastAsia="pl-PL"/>
        </w:rPr>
        <w:t>PZGiK</w:t>
      </w:r>
      <w:proofErr w:type="spellEnd"/>
      <w:r w:rsidRPr="002E1FD9">
        <w:rPr>
          <w:rFonts w:ascii="Tahoma" w:eastAsia="Times New Roman" w:hAnsi="Tahoma" w:cs="Tahoma"/>
          <w:b/>
          <w:bCs/>
          <w:lang w:eastAsia="pl-PL"/>
        </w:rPr>
        <w:t xml:space="preserve">, utworzenie baz danych BDOT500 i GESUT oraz przeprowadzenie działań harmonizujących zbiory danych powiatu </w:t>
      </w:r>
      <w:bookmarkStart w:id="1" w:name="_GoBack"/>
      <w:r w:rsidR="00EA1A9F">
        <w:rPr>
          <w:rFonts w:ascii="Tahoma" w:eastAsia="Times New Roman" w:hAnsi="Tahoma" w:cs="Tahoma"/>
          <w:b/>
          <w:bCs/>
          <w:lang w:eastAsia="pl-PL"/>
        </w:rPr>
        <w:t>wąbrzeskiego</w:t>
      </w:r>
      <w:bookmarkEnd w:id="1"/>
      <w:r w:rsidR="002E1F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2E1FD9">
        <w:rPr>
          <w:rFonts w:ascii="Tahoma" w:eastAsia="Times New Roman" w:hAnsi="Tahoma" w:cs="Tahoma"/>
          <w:b/>
          <w:bCs/>
          <w:lang w:eastAsia="pl-PL"/>
        </w:rPr>
        <w:t>r</w:t>
      </w:r>
      <w:r w:rsidR="002E1FD9">
        <w:rPr>
          <w:rFonts w:ascii="Tahoma" w:eastAsia="Times New Roman" w:hAnsi="Tahoma" w:cs="Tahoma"/>
          <w:b/>
          <w:bCs/>
          <w:lang w:eastAsia="pl-PL"/>
        </w:rPr>
        <w:t xml:space="preserve">ealizowanych w ramach projektu </w:t>
      </w:r>
      <w:r w:rsidRPr="002E1FD9">
        <w:rPr>
          <w:rFonts w:ascii="Tahoma" w:eastAsia="Times New Roman" w:hAnsi="Tahoma" w:cs="Tahoma"/>
          <w:b/>
          <w:bCs/>
          <w:lang w:eastAsia="pl-PL"/>
        </w:rPr>
        <w:t>„Infostrada Kujaw i Pomorza  2.0”</w:t>
      </w:r>
    </w:p>
    <w:p w14:paraId="60224AC0" w14:textId="77777777" w:rsidR="00C273CA" w:rsidRPr="00C40BCF" w:rsidRDefault="00C273CA" w:rsidP="00B965B5">
      <w:pPr>
        <w:spacing w:after="0" w:line="240" w:lineRule="auto"/>
        <w:ind w:right="204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tbl>
      <w:tblPr>
        <w:tblW w:w="131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551"/>
        <w:gridCol w:w="2552"/>
        <w:gridCol w:w="3118"/>
      </w:tblGrid>
      <w:tr w:rsidR="002E1FD9" w:rsidRPr="00C40BCF" w14:paraId="66B85404" w14:textId="592F52DC" w:rsidTr="002E1FD9">
        <w:trPr>
          <w:cantSplit/>
          <w:trHeight w:val="14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A9CB7" w14:textId="77777777" w:rsidR="002E1FD9" w:rsidRPr="00C40BCF" w:rsidRDefault="002E1FD9" w:rsidP="00B965B5">
            <w:pPr>
              <w:spacing w:after="0" w:line="276" w:lineRule="auto"/>
              <w:ind w:left="284" w:hanging="284"/>
              <w:jc w:val="both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AE0B6" w14:textId="2FF2C56F" w:rsidR="002E1FD9" w:rsidRPr="00C40BCF" w:rsidRDefault="002E1FD9" w:rsidP="002E1FD9">
            <w:pPr>
              <w:spacing w:after="0" w:line="276" w:lineRule="auto"/>
              <w:ind w:left="72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Przedmiot </w:t>
            </w:r>
            <w:r w:rsidR="000D5742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i zakres 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wykonanej usługi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B83DB" w14:textId="7C968200" w:rsidR="002E1FD9" w:rsidRPr="00C40BCF" w:rsidRDefault="002E1FD9" w:rsidP="00B965B5">
            <w:pPr>
              <w:spacing w:after="0" w:line="276" w:lineRule="auto"/>
              <w:ind w:left="-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brutto 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1FFBCB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Czas realizacji</w:t>
            </w:r>
          </w:p>
          <w:p w14:paraId="4C6C678D" w14:textId="650B48AD" w:rsidR="002E1FD9" w:rsidRPr="00C40BCF" w:rsidRDefault="002E1FD9" w:rsidP="002E1FD9">
            <w:pPr>
              <w:spacing w:after="0" w:line="276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(od dzień-miesiąc -rok do dzień-miesiąc- rok</w:t>
            </w:r>
            <w:r w:rsidRPr="002E1FD9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D796D" w14:textId="77777777" w:rsidR="002E1FD9" w:rsidRPr="00C40BCF" w:rsidRDefault="002E1FD9" w:rsidP="00B965B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Podmiot na rzecz którego wykonano usługę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8DDD4C" w14:textId="77777777" w:rsid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7EDF3893" w14:textId="77777777" w:rsidR="0043140B" w:rsidRPr="0043140B" w:rsidRDefault="0043140B" w:rsidP="0043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548A636D" w14:textId="77777777" w:rsidR="0043140B" w:rsidRPr="00E319E1" w:rsidRDefault="0043140B" w:rsidP="0043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E319E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Podstawa</w:t>
            </w:r>
          </w:p>
          <w:p w14:paraId="5C152889" w14:textId="77777777" w:rsidR="0043140B" w:rsidRPr="0043140B" w:rsidRDefault="0043140B" w:rsidP="0043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E319E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do dysponowania osobami ⃰</w:t>
            </w:r>
          </w:p>
          <w:p w14:paraId="72650B5A" w14:textId="77777777" w:rsidR="0043140B" w:rsidRDefault="0043140B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2971693E" w14:textId="77777777" w:rsidR="0043140B" w:rsidRPr="002E1FD9" w:rsidRDefault="0043140B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186FB55B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⃰  </w:t>
            </w:r>
            <w:r w:rsidRPr="002E1FD9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pl-PL"/>
              </w:rPr>
              <w:t>niepotrzebne skreślić</w:t>
            </w:r>
          </w:p>
          <w:p w14:paraId="108D2A92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6AD7BD25" w14:textId="3DE08D10" w:rsidR="002E1FD9" w:rsidRPr="002E1FD9" w:rsidRDefault="002E1FD9" w:rsidP="002E1FD9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078AB517" w14:textId="77777777" w:rsidR="002E1FD9" w:rsidRPr="00C40BCF" w:rsidRDefault="002E1FD9" w:rsidP="00B965B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2E1FD9" w:rsidRPr="00C40BCF" w14:paraId="5CDEBF13" w14:textId="6F51EDCC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C63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11F" w14:textId="77777777" w:rsidR="002E1FD9" w:rsidRPr="00C40BCF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654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5D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506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31D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351C9F06" w14:textId="62C42E4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C4C0BD6" w14:textId="260D8305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912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A55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CD9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9F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E05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D20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6F68287C" w14:textId="1B2F5C97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7B3D0038" w14:textId="09E61CCE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F0A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E9D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78F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71B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C74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B2C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5BEBB2C5" w14:textId="02FFD2B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DBFC2D6" w14:textId="7C3628A6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0B0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2B1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26E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D4C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D17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E219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44C25686" w14:textId="2B428EDE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90B1C06" w14:textId="6E7E3402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BF0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47F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95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AE5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DEE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CE1A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7A9E2F0D" w14:textId="336FA7D4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01486A5E" w14:textId="21800F85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236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BF9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10D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14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4E2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5F2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48E0164A" w14:textId="5D863DF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</w:tbl>
    <w:p w14:paraId="3C6F0F85" w14:textId="77777777" w:rsidR="00C273CA" w:rsidRPr="00C40BCF" w:rsidRDefault="00C273CA" w:rsidP="00C273CA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1"/>
      </w:tblGrid>
      <w:tr w:rsidR="00C273CA" w:rsidRPr="00C40BCF" w14:paraId="77DFA8F5" w14:textId="77777777" w:rsidTr="00B965B5">
        <w:tc>
          <w:tcPr>
            <w:tcW w:w="8251" w:type="dxa"/>
          </w:tcPr>
          <w:p w14:paraId="0BB3480C" w14:textId="77777777" w:rsidR="00C273CA" w:rsidRPr="00C40BCF" w:rsidRDefault="00C273CA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Do wykazu należy dołączyć dowody potwierdzające należyte wykonanie wskazanych usług. </w:t>
            </w:r>
          </w:p>
        </w:tc>
      </w:tr>
    </w:tbl>
    <w:p w14:paraId="70228654" w14:textId="77777777" w:rsidR="00C273CA" w:rsidRPr="00C40BCF" w:rsidRDefault="00C273CA" w:rsidP="00E319E1">
      <w:pPr>
        <w:spacing w:after="12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78845B0" w14:textId="39092078" w:rsidR="00C273CA" w:rsidRPr="00C40BCF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1E676D6" w14:textId="68A04E8F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624A5F">
        <w:rPr>
          <w:rFonts w:ascii="Tahoma" w:eastAsia="Times New Roman" w:hAnsi="Tahoma" w:cs="Tahoma"/>
          <w:sz w:val="16"/>
          <w:szCs w:val="16"/>
          <w:lang w:eastAsia="pl-PL"/>
        </w:rPr>
        <w:t>m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iejscowość i data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proofErr w:type="spellStart"/>
      <w:r w:rsidR="00624A5F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ata</w:t>
      </w:r>
      <w:proofErr w:type="spellEnd"/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 i podpis upoważnionego </w:t>
      </w:r>
    </w:p>
    <w:p w14:paraId="4169B9FF" w14:textId="77777777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101145B4" w14:textId="77777777" w:rsidR="00C273CA" w:rsidRPr="00C40BCF" w:rsidRDefault="00C273CA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F8CFD82" w14:textId="77777777" w:rsidR="000D5742" w:rsidRPr="00C40BCF" w:rsidRDefault="000D5742" w:rsidP="00731519">
      <w:pPr>
        <w:suppressAutoHyphens/>
        <w:spacing w:after="0" w:line="240" w:lineRule="auto"/>
        <w:jc w:val="both"/>
        <w:rPr>
          <w:rFonts w:ascii="Tahoma" w:eastAsia="EUAlbertina-Regular-Identity-H" w:hAnsi="Tahoma" w:cs="Tahoma"/>
          <w:sz w:val="20"/>
          <w:szCs w:val="20"/>
          <w:lang w:eastAsia="zh-CN"/>
        </w:rPr>
      </w:pPr>
    </w:p>
    <w:p w14:paraId="2A3DD798" w14:textId="2E95D7E5" w:rsidR="00731519" w:rsidRPr="00F6783A" w:rsidRDefault="00F6783A" w:rsidP="00F6783A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E319E1">
        <w:rPr>
          <w:rFonts w:ascii="Tahoma" w:eastAsia="Times New Roman" w:hAnsi="Tahoma" w:cs="Tahoma"/>
          <w:sz w:val="20"/>
          <w:szCs w:val="20"/>
          <w:lang w:eastAsia="zh-CN"/>
        </w:rPr>
        <w:t>Uwaga: W odniesieniu do warunków dotyczących doświadczenia wykonawcy mogą polegać na zdolnościach innych podmiotów, jeśli podmioty te zrealizują usługi, do realizacji których te zdolności są wymagane.</w:t>
      </w:r>
    </w:p>
    <w:bookmarkEnd w:id="0"/>
    <w:p w14:paraId="704D1848" w14:textId="77777777" w:rsidR="00E740EF" w:rsidRPr="00C40BCF" w:rsidRDefault="00E740EF" w:rsidP="00731519">
      <w:pPr>
        <w:tabs>
          <w:tab w:val="left" w:pos="6096"/>
        </w:tabs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lang w:eastAsia="zh-CN"/>
        </w:rPr>
      </w:pPr>
    </w:p>
    <w:sectPr w:rsidR="00E740EF" w:rsidRPr="00C40BCF" w:rsidSect="002E1FD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1BFB" w14:textId="77777777" w:rsidR="00744531" w:rsidRDefault="00744531" w:rsidP="00C273CA">
      <w:pPr>
        <w:spacing w:after="0" w:line="240" w:lineRule="auto"/>
      </w:pPr>
      <w:r>
        <w:separator/>
      </w:r>
    </w:p>
  </w:endnote>
  <w:endnote w:type="continuationSeparator" w:id="0">
    <w:p w14:paraId="002BA133" w14:textId="77777777" w:rsidR="00744531" w:rsidRDefault="00744531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BB7E2" w14:textId="77777777" w:rsidR="00E319E1" w:rsidRPr="00E319E1" w:rsidRDefault="00E319E1" w:rsidP="00E319E1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E319E1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65DA2BBF" w14:textId="77777777" w:rsidR="00E319E1" w:rsidRPr="00E319E1" w:rsidRDefault="00E319E1" w:rsidP="00E319E1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E319E1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7DCD25A2" w14:textId="77777777" w:rsidR="00E319E1" w:rsidRPr="00E319E1" w:rsidRDefault="00E319E1" w:rsidP="00E319E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319E1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6EFA3E95" w14:textId="1A35EE3E" w:rsidR="00E319E1" w:rsidRDefault="00E319E1">
    <w:pPr>
      <w:pStyle w:val="Stopka"/>
    </w:pPr>
  </w:p>
  <w:p w14:paraId="186BFF08" w14:textId="77777777" w:rsidR="00E319E1" w:rsidRDefault="00E319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90154" w14:textId="77777777" w:rsidR="00744531" w:rsidRDefault="00744531" w:rsidP="00C273CA">
      <w:pPr>
        <w:spacing w:after="0" w:line="240" w:lineRule="auto"/>
      </w:pPr>
      <w:r>
        <w:separator/>
      </w:r>
    </w:p>
  </w:footnote>
  <w:footnote w:type="continuationSeparator" w:id="0">
    <w:p w14:paraId="1FCB12FB" w14:textId="77777777" w:rsidR="00744531" w:rsidRDefault="00744531" w:rsidP="00C273CA">
      <w:pPr>
        <w:spacing w:after="0" w:line="240" w:lineRule="auto"/>
      </w:pPr>
      <w:r>
        <w:continuationSeparator/>
      </w:r>
    </w:p>
  </w:footnote>
  <w:footnote w:id="1">
    <w:p w14:paraId="7B0A716F" w14:textId="2000E028" w:rsidR="003C61A5" w:rsidRPr="00F94269" w:rsidRDefault="003C61A5" w:rsidP="00C273CA">
      <w:pPr>
        <w:pStyle w:val="Tekstprzypisudolnego"/>
        <w:rPr>
          <w:lang w:val="pl-PL"/>
        </w:rPr>
      </w:pPr>
      <w:r w:rsidRPr="002E1FD9">
        <w:rPr>
          <w:rFonts w:ascii="Tahoma" w:eastAsia="EUAlbertina-Regular-Identity-H" w:hAnsi="Tahoma" w:cs="Tahoma"/>
          <w:vertAlign w:val="superscript"/>
          <w:lang w:val="pl-PL" w:eastAsia="zh-CN"/>
        </w:rPr>
        <w:footnoteRef/>
      </w:r>
      <w:r w:rsidRPr="002E1FD9">
        <w:rPr>
          <w:rFonts w:ascii="Tahoma" w:eastAsia="EUAlbertina-Regular-Identity-H" w:hAnsi="Tahoma" w:cs="Tahoma"/>
          <w:lang w:val="pl-PL" w:eastAsia="zh-CN"/>
        </w:rPr>
        <w:t xml:space="preserve"> </w:t>
      </w:r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 xml:space="preserve">Uzupełnić zgodnie z wymaganiami zawartymi w rozdz. 5, pkt. 5.2.3, </w:t>
      </w:r>
      <w:proofErr w:type="spellStart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ppkt</w:t>
      </w:r>
      <w:proofErr w:type="spellEnd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. 1)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A292" w14:textId="302CBF39" w:rsidR="002E1FD9" w:rsidRDefault="002E1FD9" w:rsidP="002E1FD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9AE5F09" wp14:editId="3847A90A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4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7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6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7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9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1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3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9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2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37"/>
  </w:num>
  <w:num w:numId="6">
    <w:abstractNumId w:val="72"/>
  </w:num>
  <w:num w:numId="7">
    <w:abstractNumId w:val="47"/>
  </w:num>
  <w:num w:numId="8">
    <w:abstractNumId w:val="44"/>
  </w:num>
  <w:num w:numId="9">
    <w:abstractNumId w:val="26"/>
  </w:num>
  <w:num w:numId="10">
    <w:abstractNumId w:val="67"/>
  </w:num>
  <w:num w:numId="11">
    <w:abstractNumId w:val="78"/>
  </w:num>
  <w:num w:numId="12">
    <w:abstractNumId w:val="17"/>
  </w:num>
  <w:num w:numId="13">
    <w:abstractNumId w:val="19"/>
  </w:num>
  <w:num w:numId="14">
    <w:abstractNumId w:val="89"/>
  </w:num>
  <w:num w:numId="15">
    <w:abstractNumId w:val="45"/>
  </w:num>
  <w:num w:numId="16">
    <w:abstractNumId w:val="1"/>
  </w:num>
  <w:num w:numId="17">
    <w:abstractNumId w:val="71"/>
  </w:num>
  <w:num w:numId="18">
    <w:abstractNumId w:val="21"/>
  </w:num>
  <w:num w:numId="19">
    <w:abstractNumId w:val="80"/>
  </w:num>
  <w:num w:numId="20">
    <w:abstractNumId w:val="4"/>
  </w:num>
  <w:num w:numId="21">
    <w:abstractNumId w:val="48"/>
  </w:num>
  <w:num w:numId="22">
    <w:abstractNumId w:val="22"/>
  </w:num>
  <w:num w:numId="23">
    <w:abstractNumId w:val="65"/>
  </w:num>
  <w:num w:numId="24">
    <w:abstractNumId w:val="5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6"/>
  </w:num>
  <w:num w:numId="28">
    <w:abstractNumId w:val="33"/>
  </w:num>
  <w:num w:numId="29">
    <w:abstractNumId w:val="3"/>
  </w:num>
  <w:num w:numId="30">
    <w:abstractNumId w:val="64"/>
  </w:num>
  <w:num w:numId="31">
    <w:abstractNumId w:val="57"/>
  </w:num>
  <w:num w:numId="32">
    <w:abstractNumId w:val="51"/>
  </w:num>
  <w:num w:numId="33">
    <w:abstractNumId w:val="34"/>
  </w:num>
  <w:num w:numId="34">
    <w:abstractNumId w:val="50"/>
  </w:num>
  <w:num w:numId="35">
    <w:abstractNumId w:val="39"/>
  </w:num>
  <w:num w:numId="36">
    <w:abstractNumId w:val="38"/>
  </w:num>
  <w:num w:numId="37">
    <w:abstractNumId w:val="60"/>
  </w:num>
  <w:num w:numId="38">
    <w:abstractNumId w:val="10"/>
  </w:num>
  <w:num w:numId="39">
    <w:abstractNumId w:val="81"/>
  </w:num>
  <w:num w:numId="40">
    <w:abstractNumId w:val="23"/>
  </w:num>
  <w:num w:numId="41">
    <w:abstractNumId w:val="85"/>
  </w:num>
  <w:num w:numId="42">
    <w:abstractNumId w:val="46"/>
  </w:num>
  <w:num w:numId="43">
    <w:abstractNumId w:val="35"/>
  </w:num>
  <w:num w:numId="44">
    <w:abstractNumId w:val="31"/>
  </w:num>
  <w:num w:numId="45">
    <w:abstractNumId w:val="36"/>
  </w:num>
  <w:num w:numId="46">
    <w:abstractNumId w:val="16"/>
  </w:num>
  <w:num w:numId="47">
    <w:abstractNumId w:val="62"/>
  </w:num>
  <w:num w:numId="48">
    <w:abstractNumId w:val="30"/>
  </w:num>
  <w:num w:numId="49">
    <w:abstractNumId w:val="83"/>
  </w:num>
  <w:num w:numId="50">
    <w:abstractNumId w:val="40"/>
  </w:num>
  <w:num w:numId="51">
    <w:abstractNumId w:val="41"/>
  </w:num>
  <w:num w:numId="52">
    <w:abstractNumId w:val="58"/>
  </w:num>
  <w:num w:numId="53">
    <w:abstractNumId w:val="66"/>
  </w:num>
  <w:num w:numId="54">
    <w:abstractNumId w:val="77"/>
  </w:num>
  <w:num w:numId="55">
    <w:abstractNumId w:val="87"/>
  </w:num>
  <w:num w:numId="56">
    <w:abstractNumId w:val="11"/>
  </w:num>
  <w:num w:numId="57">
    <w:abstractNumId w:val="69"/>
  </w:num>
  <w:num w:numId="58">
    <w:abstractNumId w:val="86"/>
  </w:num>
  <w:num w:numId="59">
    <w:abstractNumId w:val="15"/>
  </w:num>
  <w:num w:numId="60">
    <w:abstractNumId w:val="93"/>
  </w:num>
  <w:num w:numId="61">
    <w:abstractNumId w:val="7"/>
  </w:num>
  <w:num w:numId="62">
    <w:abstractNumId w:val="74"/>
  </w:num>
  <w:num w:numId="63">
    <w:abstractNumId w:val="76"/>
  </w:num>
  <w:num w:numId="64">
    <w:abstractNumId w:val="9"/>
  </w:num>
  <w:num w:numId="65">
    <w:abstractNumId w:val="20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25"/>
  </w:num>
  <w:num w:numId="70">
    <w:abstractNumId w:val="54"/>
  </w:num>
  <w:num w:numId="71">
    <w:abstractNumId w:val="88"/>
  </w:num>
  <w:num w:numId="72">
    <w:abstractNumId w:val="53"/>
  </w:num>
  <w:num w:numId="73">
    <w:abstractNumId w:val="24"/>
  </w:num>
  <w:num w:numId="74">
    <w:abstractNumId w:val="73"/>
    <w:lvlOverride w:ilvl="0">
      <w:startOverride w:val="1"/>
    </w:lvlOverride>
  </w:num>
  <w:num w:numId="75">
    <w:abstractNumId w:val="70"/>
  </w:num>
  <w:num w:numId="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2"/>
  </w:num>
  <w:num w:numId="78">
    <w:abstractNumId w:val="91"/>
  </w:num>
  <w:num w:numId="79">
    <w:abstractNumId w:val="56"/>
  </w:num>
  <w:num w:numId="80">
    <w:abstractNumId w:val="49"/>
  </w:num>
  <w:num w:numId="81">
    <w:abstractNumId w:val="61"/>
  </w:num>
  <w:num w:numId="82">
    <w:abstractNumId w:val="52"/>
  </w:num>
  <w:num w:numId="83">
    <w:abstractNumId w:val="84"/>
  </w:num>
  <w:num w:numId="84">
    <w:abstractNumId w:val="12"/>
  </w:num>
  <w:num w:numId="85">
    <w:abstractNumId w:val="13"/>
  </w:num>
  <w:num w:numId="86">
    <w:abstractNumId w:val="8"/>
  </w:num>
  <w:num w:numId="87">
    <w:abstractNumId w:val="43"/>
  </w:num>
  <w:num w:numId="88">
    <w:abstractNumId w:val="79"/>
  </w:num>
  <w:num w:numId="89">
    <w:abstractNumId w:val="2"/>
  </w:num>
  <w:num w:numId="90">
    <w:abstractNumId w:val="42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A"/>
    <w:rsid w:val="00002D98"/>
    <w:rsid w:val="000064F4"/>
    <w:rsid w:val="00006743"/>
    <w:rsid w:val="000105B7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5742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B61C4"/>
    <w:rsid w:val="002C377F"/>
    <w:rsid w:val="002C6946"/>
    <w:rsid w:val="002C6C1D"/>
    <w:rsid w:val="002D00DE"/>
    <w:rsid w:val="002E004A"/>
    <w:rsid w:val="002E1FD9"/>
    <w:rsid w:val="002E4403"/>
    <w:rsid w:val="002E4D76"/>
    <w:rsid w:val="002E6A20"/>
    <w:rsid w:val="002F3984"/>
    <w:rsid w:val="002F5C3E"/>
    <w:rsid w:val="002F5C9B"/>
    <w:rsid w:val="003023FB"/>
    <w:rsid w:val="00311964"/>
    <w:rsid w:val="00312F53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40B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20536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44531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4A2B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026"/>
    <w:rsid w:val="00AE2E75"/>
    <w:rsid w:val="00AE5B7B"/>
    <w:rsid w:val="00AE5D7A"/>
    <w:rsid w:val="00AE6AC8"/>
    <w:rsid w:val="00AE6CB2"/>
    <w:rsid w:val="00AF0091"/>
    <w:rsid w:val="00AF6004"/>
    <w:rsid w:val="00AF7601"/>
    <w:rsid w:val="00B017D6"/>
    <w:rsid w:val="00B0357C"/>
    <w:rsid w:val="00B03C4D"/>
    <w:rsid w:val="00B04506"/>
    <w:rsid w:val="00B04B9E"/>
    <w:rsid w:val="00B057AE"/>
    <w:rsid w:val="00B07C6F"/>
    <w:rsid w:val="00B13EBC"/>
    <w:rsid w:val="00B16C8B"/>
    <w:rsid w:val="00B17128"/>
    <w:rsid w:val="00B17EC5"/>
    <w:rsid w:val="00B3157B"/>
    <w:rsid w:val="00B31676"/>
    <w:rsid w:val="00B31946"/>
    <w:rsid w:val="00B335A9"/>
    <w:rsid w:val="00B35873"/>
    <w:rsid w:val="00B368B4"/>
    <w:rsid w:val="00B40B59"/>
    <w:rsid w:val="00B477E4"/>
    <w:rsid w:val="00B500E9"/>
    <w:rsid w:val="00B501B9"/>
    <w:rsid w:val="00B505D4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B2A81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319E1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A1A9F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83A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36FF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BB331FF1-7933-470D-BC6C-90B530A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BE5B-F6CF-4162-B316-558964B9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</cp:lastModifiedBy>
  <cp:revision>8</cp:revision>
  <cp:lastPrinted>2018-04-09T08:53:00Z</cp:lastPrinted>
  <dcterms:created xsi:type="dcterms:W3CDTF">2018-05-23T20:50:00Z</dcterms:created>
  <dcterms:modified xsi:type="dcterms:W3CDTF">2018-06-06T11:29:00Z</dcterms:modified>
</cp:coreProperties>
</file>