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8FF66" w14:textId="6CDFB74A" w:rsidR="00421852" w:rsidRDefault="00421852" w:rsidP="00421852">
      <w:pPr>
        <w:pStyle w:val="p3"/>
        <w:ind w:left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UMOWA</w:t>
      </w:r>
      <w:r w:rsidR="00AC5D8D">
        <w:rPr>
          <w:rFonts w:ascii="Times New Roman" w:hAnsi="Times New Roman" w:cs="Times New Roman"/>
          <w:b/>
          <w:color w:val="000000"/>
        </w:rPr>
        <w:t>/umowa – zlecenie (wzór)</w:t>
      </w:r>
    </w:p>
    <w:p w14:paraId="765AC73D" w14:textId="77777777" w:rsidR="00421852" w:rsidRDefault="00421852" w:rsidP="00421852">
      <w:pPr>
        <w:pStyle w:val="p3"/>
        <w:jc w:val="center"/>
        <w:rPr>
          <w:rFonts w:ascii="Times New Roman" w:hAnsi="Times New Roman" w:cs="Times New Roman"/>
          <w:b/>
          <w:color w:val="000000"/>
        </w:rPr>
      </w:pPr>
    </w:p>
    <w:p w14:paraId="139A718A" w14:textId="65FC5FB9" w:rsidR="00421852" w:rsidRDefault="00421852" w:rsidP="00421852">
      <w:pPr>
        <w:pStyle w:val="p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zawarta w dniu</w:t>
      </w:r>
      <w:r w:rsidR="00DD32EC">
        <w:rPr>
          <w:rFonts w:ascii="Times New Roman" w:hAnsi="Times New Roman" w:cs="Times New Roman"/>
          <w:color w:val="000000"/>
        </w:rPr>
        <w:t xml:space="preserve"> </w:t>
      </w:r>
      <w:r w:rsidR="00AC5D8D">
        <w:rPr>
          <w:rFonts w:ascii="Times New Roman" w:hAnsi="Times New Roman" w:cs="Times New Roman"/>
          <w:color w:val="000000"/>
        </w:rPr>
        <w:t>...........</w:t>
      </w:r>
      <w:r>
        <w:rPr>
          <w:rFonts w:ascii="Times New Roman" w:hAnsi="Times New Roman" w:cs="Times New Roman"/>
          <w:color w:val="000000"/>
        </w:rPr>
        <w:t xml:space="preserve"> r. w Wąbrzeźnie pomiędzy </w:t>
      </w:r>
      <w:r>
        <w:rPr>
          <w:rFonts w:ascii="Times New Roman" w:hAnsi="Times New Roman" w:cs="Times New Roman"/>
          <w:b/>
          <w:color w:val="000000"/>
        </w:rPr>
        <w:t>Powiatem Wąbrzeskim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br/>
        <w:t>NIP 878-173-62-65, REGON: 871118773 reprezentowanym przez Zarząd Powiatu, na rzecz którego działają:</w:t>
      </w:r>
    </w:p>
    <w:p w14:paraId="270270B5" w14:textId="77777777" w:rsidR="00421852" w:rsidRDefault="00421852" w:rsidP="00421852">
      <w:pPr>
        <w:pStyle w:val="p3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1. Krzysztof Maćkiewicz – Starosta Wąbrzeski</w:t>
      </w:r>
    </w:p>
    <w:p w14:paraId="23AAA4BA" w14:textId="77777777" w:rsidR="00421852" w:rsidRDefault="00421852" w:rsidP="00421852">
      <w:pPr>
        <w:pStyle w:val="p3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2. Karol Sarnecki  - Wicestarosta</w:t>
      </w:r>
    </w:p>
    <w:p w14:paraId="647E264B" w14:textId="77777777" w:rsidR="00421852" w:rsidRDefault="00421852" w:rsidP="00421852">
      <w:pPr>
        <w:pStyle w:val="p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Przy kontrasygnacie Skarbnika Powiatu - Krzysztofa Golenia </w:t>
      </w:r>
    </w:p>
    <w:p w14:paraId="56900A53" w14:textId="77777777" w:rsidR="00421852" w:rsidRDefault="00421852" w:rsidP="00421852">
      <w:pPr>
        <w:pStyle w:val="p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zwanym  dalej </w:t>
      </w:r>
      <w:r>
        <w:rPr>
          <w:rFonts w:ascii="Times New Roman" w:hAnsi="Times New Roman" w:cs="Times New Roman"/>
          <w:b/>
          <w:color w:val="000000"/>
        </w:rPr>
        <w:t>„Zamawiającym”,</w:t>
      </w:r>
    </w:p>
    <w:p w14:paraId="6EE8EE63" w14:textId="77777777" w:rsidR="00421852" w:rsidRDefault="00421852" w:rsidP="00421852">
      <w:pPr>
        <w:pStyle w:val="p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</w:t>
      </w:r>
    </w:p>
    <w:p w14:paraId="790E3CCE" w14:textId="327E0473" w:rsidR="00421852" w:rsidRPr="006804D7" w:rsidRDefault="00AC5D8D" w:rsidP="00421852">
      <w:pPr>
        <w:pStyle w:val="p3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..............................................</w:t>
      </w:r>
    </w:p>
    <w:p w14:paraId="323F99F5" w14:textId="77777777" w:rsidR="00421852" w:rsidRDefault="00421852" w:rsidP="00421852">
      <w:pPr>
        <w:pStyle w:val="p3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reprezentowanym przez</w:t>
      </w:r>
    </w:p>
    <w:p w14:paraId="4D020DDE" w14:textId="162F22E9" w:rsidR="00421852" w:rsidRDefault="00AC5D8D" w:rsidP="00421852">
      <w:pPr>
        <w:pStyle w:val="p3"/>
        <w:ind w:left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.............................................</w:t>
      </w:r>
      <w:r w:rsidR="00421852">
        <w:rPr>
          <w:rFonts w:ascii="Times New Roman" w:hAnsi="Times New Roman" w:cs="Times New Roman"/>
          <w:b/>
          <w:color w:val="000000"/>
        </w:rPr>
        <w:tab/>
      </w:r>
      <w:r w:rsidR="00421852">
        <w:rPr>
          <w:rFonts w:ascii="Times New Roman" w:hAnsi="Times New Roman" w:cs="Times New Roman"/>
          <w:b/>
          <w:color w:val="000000"/>
        </w:rPr>
        <w:tab/>
      </w:r>
      <w:r w:rsidR="00421852">
        <w:rPr>
          <w:rFonts w:ascii="Times New Roman" w:hAnsi="Times New Roman" w:cs="Times New Roman"/>
          <w:b/>
          <w:color w:val="000000"/>
        </w:rPr>
        <w:tab/>
      </w:r>
    </w:p>
    <w:p w14:paraId="62DACA86" w14:textId="2A38BDC8" w:rsidR="00421852" w:rsidRDefault="00421852" w:rsidP="00421852">
      <w:pPr>
        <w:pStyle w:val="p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zwanym dalej </w:t>
      </w:r>
      <w:r>
        <w:rPr>
          <w:rFonts w:ascii="Times New Roman" w:hAnsi="Times New Roman" w:cs="Times New Roman"/>
          <w:b/>
          <w:color w:val="000000"/>
        </w:rPr>
        <w:t>„Wykonawcą”.</w:t>
      </w:r>
    </w:p>
    <w:p w14:paraId="7E985E74" w14:textId="77777777" w:rsidR="00421852" w:rsidRDefault="00421852" w:rsidP="00421852">
      <w:pPr>
        <w:pStyle w:val="p3"/>
        <w:jc w:val="both"/>
        <w:rPr>
          <w:rFonts w:ascii="Times New Roman" w:hAnsi="Times New Roman" w:cs="Times New Roman"/>
          <w:color w:val="000000"/>
        </w:rPr>
      </w:pPr>
    </w:p>
    <w:p w14:paraId="366C77EF" w14:textId="77777777" w:rsidR="00421852" w:rsidRDefault="00421852" w:rsidP="00421852">
      <w:pPr>
        <w:pStyle w:val="p3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1</w:t>
      </w:r>
    </w:p>
    <w:p w14:paraId="7A41E5F6" w14:textId="24AF1F4F" w:rsidR="00421852" w:rsidRPr="00704800" w:rsidRDefault="00421852" w:rsidP="00704800">
      <w:pPr>
        <w:pStyle w:val="p3"/>
        <w:numPr>
          <w:ilvl w:val="3"/>
          <w:numId w:val="1"/>
        </w:numPr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Na podstawie niniejszej umowy Wykonawca zobowiązuje się do świadczenia na rzecz Zamawiającego usługi nadzoru inwestorskiego w trakcie realizacji zadania</w:t>
      </w:r>
      <w:r>
        <w:rPr>
          <w:rFonts w:ascii="Times New Roman" w:hAnsi="Times New Roman" w:cs="Times New Roman"/>
          <w:color w:val="000000"/>
        </w:rPr>
        <w:br/>
        <w:t xml:space="preserve">pn. </w:t>
      </w:r>
      <w:r w:rsidR="00704800" w:rsidRPr="00704800">
        <w:rPr>
          <w:rFonts w:ascii="Times New Roman" w:hAnsi="Times New Roman" w:cs="Times New Roman"/>
          <w:b/>
          <w:bCs/>
          <w:color w:val="000000"/>
        </w:rPr>
        <w:t>Przebudowa drogi powiatowej nr 1707C Nowa Wieś Królewska – Trzcianek</w:t>
      </w:r>
      <w:r w:rsidR="00704800">
        <w:rPr>
          <w:rFonts w:ascii="Times New Roman" w:hAnsi="Times New Roman" w:cs="Times New Roman"/>
          <w:b/>
          <w:bCs/>
          <w:color w:val="000000"/>
        </w:rPr>
        <w:br/>
      </w:r>
      <w:r w:rsidR="00704800" w:rsidRPr="00704800">
        <w:rPr>
          <w:rFonts w:ascii="Times New Roman" w:hAnsi="Times New Roman" w:cs="Times New Roman"/>
          <w:b/>
          <w:bCs/>
          <w:color w:val="000000"/>
        </w:rPr>
        <w:t>od km 0+000 do km 4+443</w:t>
      </w:r>
      <w:r w:rsidRPr="00704800">
        <w:rPr>
          <w:rFonts w:ascii="Times New Roman" w:hAnsi="Times New Roman" w:cs="Times New Roman"/>
          <w:color w:val="000000"/>
        </w:rPr>
        <w:t xml:space="preserve">, a Zamawiający zobowiązuje się do zapłacenia Wykonawcy umówionej ceny zgodnie z ofertą z dnia </w:t>
      </w:r>
      <w:r w:rsidR="00704800">
        <w:rPr>
          <w:rFonts w:ascii="Times New Roman" w:hAnsi="Times New Roman" w:cs="Times New Roman"/>
          <w:color w:val="000000"/>
        </w:rPr>
        <w:t xml:space="preserve">................... </w:t>
      </w:r>
      <w:r w:rsidR="009134E0" w:rsidRPr="00704800">
        <w:rPr>
          <w:rFonts w:ascii="Times New Roman" w:hAnsi="Times New Roman" w:cs="Times New Roman"/>
          <w:color w:val="000000"/>
        </w:rPr>
        <w:t xml:space="preserve"> </w:t>
      </w:r>
      <w:r w:rsidRPr="00704800">
        <w:rPr>
          <w:rFonts w:ascii="Times New Roman" w:hAnsi="Times New Roman" w:cs="Times New Roman"/>
          <w:color w:val="000000"/>
        </w:rPr>
        <w:t>r.</w:t>
      </w:r>
    </w:p>
    <w:p w14:paraId="4D1FFBE9" w14:textId="77777777" w:rsidR="00421852" w:rsidRDefault="00421852" w:rsidP="00421852">
      <w:pPr>
        <w:pStyle w:val="p3"/>
        <w:numPr>
          <w:ilvl w:val="0"/>
          <w:numId w:val="1"/>
        </w:numPr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Szczegółowy zakres przedmiotu umowy określa Specyfikacja Warunków Zamówienia wraz z załącznikami oraz złożona przez Wykonawcę oferta, które stanowią integralną część niniejszej umowy.</w:t>
      </w:r>
    </w:p>
    <w:p w14:paraId="5F100910" w14:textId="77777777" w:rsidR="00421852" w:rsidRDefault="00421852" w:rsidP="00421852">
      <w:pPr>
        <w:pStyle w:val="p3"/>
        <w:tabs>
          <w:tab w:val="left" w:pos="426"/>
          <w:tab w:val="left" w:pos="851"/>
        </w:tabs>
        <w:ind w:left="0"/>
        <w:jc w:val="both"/>
        <w:rPr>
          <w:rFonts w:ascii="Times New Roman" w:hAnsi="Times New Roman" w:cs="Times New Roman"/>
          <w:color w:val="000000"/>
        </w:rPr>
      </w:pPr>
    </w:p>
    <w:p w14:paraId="0538887A" w14:textId="77777777" w:rsidR="00421852" w:rsidRDefault="00421852" w:rsidP="00421852">
      <w:pPr>
        <w:pStyle w:val="p3"/>
        <w:tabs>
          <w:tab w:val="left" w:pos="426"/>
          <w:tab w:val="left" w:pos="851"/>
        </w:tabs>
        <w:ind w:left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§ 2 </w:t>
      </w:r>
    </w:p>
    <w:p w14:paraId="64D865BE" w14:textId="1653939B" w:rsidR="00421852" w:rsidRDefault="00421852" w:rsidP="00421852">
      <w:pPr>
        <w:pStyle w:val="p3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Wykonawca wskazuje jako pełniącego funkcję inspektora nadzoru</w:t>
      </w:r>
      <w:r>
        <w:rPr>
          <w:rFonts w:ascii="Times New Roman" w:hAnsi="Times New Roman" w:cs="Times New Roman"/>
          <w:color w:val="000000"/>
        </w:rPr>
        <w:br/>
      </w:r>
      <w:r w:rsidR="00704800">
        <w:rPr>
          <w:rFonts w:ascii="Times New Roman" w:hAnsi="Times New Roman" w:cs="Times New Roman"/>
          <w:color w:val="000000"/>
        </w:rPr>
        <w:t>..................</w:t>
      </w:r>
      <w:r>
        <w:rPr>
          <w:rFonts w:ascii="Times New Roman" w:hAnsi="Times New Roman" w:cs="Times New Roman"/>
          <w:color w:val="000000"/>
        </w:rPr>
        <w:t xml:space="preserve">, posiadającego uprawnienia budowlane do kierowania robotami budowlanymi w specjalności </w:t>
      </w:r>
      <w:r w:rsidR="00704800">
        <w:rPr>
          <w:rFonts w:ascii="Times New Roman" w:hAnsi="Times New Roman" w:cs="Times New Roman"/>
          <w:color w:val="000000"/>
        </w:rPr>
        <w:t>..........................</w:t>
      </w:r>
      <w:r w:rsidR="006074AE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nr uprawnień </w:t>
      </w:r>
      <w:r w:rsidR="00704800">
        <w:rPr>
          <w:rFonts w:ascii="Times New Roman" w:hAnsi="Times New Roman" w:cs="Times New Roman"/>
          <w:color w:val="000000"/>
        </w:rPr>
        <w:t>...................................</w:t>
      </w:r>
      <w:r w:rsidR="005130CD">
        <w:rPr>
          <w:rFonts w:ascii="Times New Roman" w:hAnsi="Times New Roman" w:cs="Times New Roman"/>
          <w:color w:val="000000"/>
        </w:rPr>
        <w:t>.</w:t>
      </w:r>
    </w:p>
    <w:p w14:paraId="5CC4176B" w14:textId="77777777" w:rsidR="00421852" w:rsidRDefault="00421852" w:rsidP="00421852">
      <w:pPr>
        <w:pStyle w:val="p3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Wykonawca nie może powierzyć wykonania całości lub części umowy innym osobom niż wskazane w ust. 1 bez pisemnej zgody Zamawiającego.</w:t>
      </w:r>
    </w:p>
    <w:p w14:paraId="69C34533" w14:textId="77777777" w:rsidR="00421852" w:rsidRDefault="00421852" w:rsidP="00421852">
      <w:pPr>
        <w:pStyle w:val="p3"/>
        <w:tabs>
          <w:tab w:val="left" w:pos="426"/>
          <w:tab w:val="left" w:pos="851"/>
        </w:tabs>
        <w:ind w:left="360"/>
        <w:jc w:val="both"/>
        <w:rPr>
          <w:rFonts w:ascii="Times New Roman" w:hAnsi="Times New Roman" w:cs="Times New Roman"/>
          <w:color w:val="000000"/>
        </w:rPr>
      </w:pPr>
    </w:p>
    <w:p w14:paraId="0342B3DC" w14:textId="77777777" w:rsidR="00421852" w:rsidRDefault="00421852" w:rsidP="00421852">
      <w:pPr>
        <w:pStyle w:val="p3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3</w:t>
      </w:r>
    </w:p>
    <w:p w14:paraId="30FABBD7" w14:textId="77777777" w:rsidR="00421852" w:rsidRDefault="00421852" w:rsidP="00421852">
      <w:pPr>
        <w:pStyle w:val="p3"/>
        <w:numPr>
          <w:ilvl w:val="0"/>
          <w:numId w:val="3"/>
        </w:numPr>
        <w:tabs>
          <w:tab w:val="left" w:pos="708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Umowa zostaje zawarta od dnia podpisania umowy do dnia końcowego odbioru inwestycji.</w:t>
      </w:r>
    </w:p>
    <w:p w14:paraId="1E04F470" w14:textId="77777777" w:rsidR="00421852" w:rsidRDefault="00421852" w:rsidP="00421852">
      <w:pPr>
        <w:pStyle w:val="p3"/>
        <w:numPr>
          <w:ilvl w:val="0"/>
          <w:numId w:val="3"/>
        </w:numPr>
        <w:tabs>
          <w:tab w:val="left" w:pos="708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razie stwierdzenia nieprawidłowości w wykonywaniu niniejszej umowy Zamawiający może odstąpić od umowy w trybie natychmiastowym lub nakazać wstrzymanie jej realizacji.</w:t>
      </w:r>
    </w:p>
    <w:p w14:paraId="3F222230" w14:textId="77777777" w:rsidR="00421852" w:rsidRDefault="00421852" w:rsidP="00421852">
      <w:pPr>
        <w:pStyle w:val="p3"/>
        <w:ind w:left="0"/>
        <w:jc w:val="both"/>
        <w:rPr>
          <w:rFonts w:ascii="Times New Roman" w:hAnsi="Times New Roman" w:cs="Times New Roman"/>
          <w:color w:val="000000"/>
        </w:rPr>
      </w:pPr>
    </w:p>
    <w:p w14:paraId="1B865971" w14:textId="77777777" w:rsidR="00421852" w:rsidRDefault="00421852" w:rsidP="00421852">
      <w:pPr>
        <w:pStyle w:val="p3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4</w:t>
      </w:r>
    </w:p>
    <w:p w14:paraId="0C21FAE7" w14:textId="75E582B7" w:rsidR="00421852" w:rsidRDefault="00421852" w:rsidP="00421852">
      <w:pPr>
        <w:pStyle w:val="p3"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 wykonanie przedmiotu umowy określonego w § 1 ust.1 strony ustalają zgodnie z ofertą wynagrodzenie w wysokości</w:t>
      </w:r>
      <w:r w:rsidR="007E304D">
        <w:rPr>
          <w:rFonts w:ascii="Times New Roman" w:hAnsi="Times New Roman" w:cs="Times New Roman"/>
          <w:color w:val="000000"/>
        </w:rPr>
        <w:t xml:space="preserve"> </w:t>
      </w:r>
      <w:r w:rsidR="00A57D4F">
        <w:rPr>
          <w:rFonts w:ascii="Times New Roman" w:hAnsi="Times New Roman" w:cs="Times New Roman"/>
          <w:b/>
          <w:bCs/>
          <w:color w:val="000000"/>
        </w:rPr>
        <w:t>.....................</w:t>
      </w:r>
    </w:p>
    <w:p w14:paraId="511E1CE9" w14:textId="388EB738" w:rsidR="00075DA1" w:rsidRDefault="00075DA1" w:rsidP="00421852">
      <w:pPr>
        <w:pStyle w:val="p3"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Płatność z tytułu realizacji umowy nastąpi na podstawie prawidłowo wystawionej </w:t>
      </w:r>
      <w:r w:rsidR="007A0285">
        <w:rPr>
          <w:rFonts w:ascii="Times New Roman" w:hAnsi="Times New Roman" w:cs="Times New Roman"/>
          <w:color w:val="000000"/>
        </w:rPr>
        <w:t xml:space="preserve">faktury VAT lub rachunku ze skutkiem na koniec każdego miesiąca począwszy od miesiąca, w </w:t>
      </w:r>
      <w:r w:rsidR="007A0285">
        <w:rPr>
          <w:rFonts w:ascii="Times New Roman" w:hAnsi="Times New Roman" w:cs="Times New Roman"/>
          <w:color w:val="000000"/>
        </w:rPr>
        <w:lastRenderedPageBreak/>
        <w:t xml:space="preserve">którym rozpocznie się realizacja inwestycji. </w:t>
      </w:r>
    </w:p>
    <w:p w14:paraId="0EA321E6" w14:textId="4EDEB6F8" w:rsidR="00421852" w:rsidRDefault="00421852" w:rsidP="00421852">
      <w:pPr>
        <w:pStyle w:val="p3"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Podstawę do zapłaty stanowić będzie wystawiona przez Wykonawcę faktura VAT/rachunek.</w:t>
      </w:r>
    </w:p>
    <w:p w14:paraId="23582DF4" w14:textId="77777777" w:rsidR="00421852" w:rsidRDefault="00421852" w:rsidP="00421852">
      <w:pPr>
        <w:pStyle w:val="p3"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Należność z tytułu realizacji umowy płatna będzie przelewem na rachunek bankowy Wykonawcy wskazany na fakturze w ciągu 14 dni od dnia dostarczenia Zamawiającemu prawidłowo wystawionej faktury/rachunku.</w:t>
      </w:r>
    </w:p>
    <w:p w14:paraId="08E7A25D" w14:textId="77777777" w:rsidR="00421852" w:rsidRDefault="00421852" w:rsidP="00421852">
      <w:pPr>
        <w:pStyle w:val="p3"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 datę zapłaty strony uznają datę obciążenia rachunku bankowego Zamawiającego.</w:t>
      </w:r>
    </w:p>
    <w:p w14:paraId="394C9085" w14:textId="77777777" w:rsidR="00421852" w:rsidRDefault="00421852" w:rsidP="00421852">
      <w:pPr>
        <w:pStyle w:val="p3"/>
        <w:jc w:val="both"/>
        <w:rPr>
          <w:rFonts w:ascii="Times New Roman" w:hAnsi="Times New Roman" w:cs="Times New Roman"/>
          <w:color w:val="000000"/>
        </w:rPr>
      </w:pPr>
    </w:p>
    <w:p w14:paraId="495103C6" w14:textId="77777777" w:rsidR="00421852" w:rsidRDefault="00421852" w:rsidP="00421852">
      <w:pPr>
        <w:pStyle w:val="p3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5</w:t>
      </w:r>
    </w:p>
    <w:p w14:paraId="440AAB61" w14:textId="249AFE99" w:rsidR="00421852" w:rsidRPr="00A57D4F" w:rsidRDefault="00421852" w:rsidP="00A57D4F">
      <w:pPr>
        <w:pStyle w:val="p3"/>
        <w:numPr>
          <w:ilvl w:val="0"/>
          <w:numId w:val="5"/>
        </w:numPr>
        <w:tabs>
          <w:tab w:val="left" w:pos="708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 przypadku wystąpienia nieprawidłowości związanych ze świadczeniem usługi sprawowania nadzoru inwestorskiego w trakcie realizacji zadania pn. </w:t>
      </w:r>
      <w:r w:rsidR="00A57D4F" w:rsidRPr="00A57D4F">
        <w:rPr>
          <w:rFonts w:ascii="Times New Roman" w:hAnsi="Times New Roman" w:cs="Times New Roman"/>
          <w:color w:val="000000"/>
        </w:rPr>
        <w:t>Przebudowa drogi powiatowej nr 1707C</w:t>
      </w:r>
      <w:r w:rsidR="00A57D4F">
        <w:rPr>
          <w:rFonts w:ascii="Times New Roman" w:hAnsi="Times New Roman" w:cs="Times New Roman"/>
          <w:color w:val="000000"/>
        </w:rPr>
        <w:t xml:space="preserve"> Nowa Wieś Królewska – Trzcianek </w:t>
      </w:r>
      <w:bookmarkStart w:id="0" w:name="_GoBack"/>
      <w:bookmarkEnd w:id="0"/>
      <w:r w:rsidR="00A57D4F" w:rsidRPr="00A57D4F">
        <w:rPr>
          <w:rFonts w:ascii="Times New Roman" w:hAnsi="Times New Roman" w:cs="Times New Roman"/>
          <w:color w:val="000000"/>
        </w:rPr>
        <w:t>od km 0+000 do km 4+443</w:t>
      </w:r>
      <w:r w:rsidRPr="00A57D4F">
        <w:rPr>
          <w:rFonts w:ascii="Times New Roman" w:hAnsi="Times New Roman" w:cs="Times New Roman"/>
          <w:color w:val="000000"/>
        </w:rPr>
        <w:t>, Zamawiający ma prawo odmówić Wykonawcy zapłaty wynagrodzenia do wysokości całości zamówienia oraz żądać od Wykonawcy zapłaty kary umownej w wysokości do 20% wynagrodzenia brutto, o którym mowa w § 4 ust.1 Umowy.</w:t>
      </w:r>
    </w:p>
    <w:p w14:paraId="685D8A04" w14:textId="77777777" w:rsidR="00421852" w:rsidRDefault="00421852" w:rsidP="00421852">
      <w:pPr>
        <w:pStyle w:val="p3"/>
        <w:numPr>
          <w:ilvl w:val="0"/>
          <w:numId w:val="5"/>
        </w:numPr>
        <w:tabs>
          <w:tab w:val="left" w:pos="708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Wykonawca upoważnia Zamawiającego do potrącenia kar umownych z przysługującego mu wynagrodzenia.</w:t>
      </w:r>
    </w:p>
    <w:p w14:paraId="6784BD3A" w14:textId="77777777" w:rsidR="00421852" w:rsidRDefault="00421852" w:rsidP="00421852">
      <w:pPr>
        <w:pStyle w:val="p3"/>
        <w:numPr>
          <w:ilvl w:val="0"/>
          <w:numId w:val="5"/>
        </w:numPr>
        <w:tabs>
          <w:tab w:val="left" w:pos="708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Niezależnie od kar umownych Zamawiający może dochodzić odszkodowania za szkodę przekraczającą wysokość kar umownych, wyrządzoną na skutek niewykonania lub nienależytego wykonania zobowiązania.</w:t>
      </w:r>
    </w:p>
    <w:p w14:paraId="6A5C4AFC" w14:textId="77777777" w:rsidR="00421852" w:rsidRDefault="00421852" w:rsidP="00421852">
      <w:pPr>
        <w:pStyle w:val="p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71B59B7B" w14:textId="77777777" w:rsidR="00421852" w:rsidRDefault="00421852" w:rsidP="00421852">
      <w:pPr>
        <w:pStyle w:val="p3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6</w:t>
      </w:r>
    </w:p>
    <w:p w14:paraId="5F1ABA23" w14:textId="77777777" w:rsidR="00421852" w:rsidRDefault="00421852" w:rsidP="00421852">
      <w:pPr>
        <w:pStyle w:val="p3"/>
        <w:numPr>
          <w:ilvl w:val="0"/>
          <w:numId w:val="6"/>
        </w:numPr>
        <w:tabs>
          <w:tab w:val="left" w:pos="708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Wszelkie zmiany Umowy wymagają zachowania formy pisemnej, pod rygorem nieważności.</w:t>
      </w:r>
    </w:p>
    <w:p w14:paraId="1F63C5AE" w14:textId="77777777" w:rsidR="00421852" w:rsidRDefault="00421852" w:rsidP="00421852">
      <w:pPr>
        <w:pStyle w:val="p3"/>
        <w:numPr>
          <w:ilvl w:val="0"/>
          <w:numId w:val="6"/>
        </w:numPr>
        <w:tabs>
          <w:tab w:val="left" w:pos="708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Strony mogą dokonywać zmian postanowień umowy w stosunku do treści oferty, na podstawie której dokonano wyboru Wykonawcy w każdym przypadku, gdy:</w:t>
      </w:r>
    </w:p>
    <w:p w14:paraId="51A36C71" w14:textId="77777777" w:rsidR="00421852" w:rsidRDefault="00421852" w:rsidP="00421852">
      <w:pPr>
        <w:pStyle w:val="p3"/>
        <w:numPr>
          <w:ilvl w:val="0"/>
          <w:numId w:val="7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 skutek wejścia w życie zmian legislacyjnych dojdzie do zmiany stawki podatku od towarów i usług (VAT) i/lub którekolwiek z postanowień umowy  staną się prawnie nieskuteczne, trwale niewykonalne lub umowa będzie zawierała lukę w uregulowaniu;</w:t>
      </w:r>
    </w:p>
    <w:p w14:paraId="058408CA" w14:textId="77777777" w:rsidR="00421852" w:rsidRDefault="00421852" w:rsidP="00421852">
      <w:pPr>
        <w:pStyle w:val="p3"/>
        <w:numPr>
          <w:ilvl w:val="0"/>
          <w:numId w:val="7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wystąpienia okoliczności niezależnych od Wykonawcy, których przy zachowaniu należytej staranności nie można było przewidzieć w chwili zawarcia umowy.</w:t>
      </w:r>
    </w:p>
    <w:p w14:paraId="3551E9C7" w14:textId="77777777" w:rsidR="00421852" w:rsidRDefault="00421852" w:rsidP="00421852">
      <w:pPr>
        <w:pStyle w:val="p3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wszczęcia postępowania w przedmiocie zmiany postanowień umowy wymagany jest pisemny wniosek jednej ze stron, zawierający propozycję zmian postanowień umowy wraz z uzasadnieniem.</w:t>
      </w:r>
    </w:p>
    <w:p w14:paraId="22823A35" w14:textId="77777777" w:rsidR="00421852" w:rsidRDefault="00421852" w:rsidP="00421852">
      <w:pPr>
        <w:pStyle w:val="p3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Strony uzgodnią i odpowiednio wprowadzą w formie aneksu do postanowień umowy:</w:t>
      </w:r>
    </w:p>
    <w:p w14:paraId="78FFBE98" w14:textId="77777777" w:rsidR="00421852" w:rsidRDefault="00421852" w:rsidP="00421852">
      <w:pPr>
        <w:pStyle w:val="p3"/>
        <w:numPr>
          <w:ilvl w:val="0"/>
          <w:numId w:val="8"/>
        </w:numPr>
        <w:tabs>
          <w:tab w:val="left" w:pos="708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w miejsce postanowienia nieaktualnego, nieskutecznego, niewykonalnego, bądź luki w uregulowaniu właściwe postanowienia, które, o ile będzie to możliwe, powinny odpowiadać treści i celowi umowy , który Strony zamierzały osiągnąć przy jej zawieraniu;</w:t>
      </w:r>
    </w:p>
    <w:p w14:paraId="063FC808" w14:textId="77777777" w:rsidR="00421852" w:rsidRDefault="00421852" w:rsidP="00421852">
      <w:pPr>
        <w:pStyle w:val="p3"/>
        <w:numPr>
          <w:ilvl w:val="0"/>
          <w:numId w:val="8"/>
        </w:numPr>
        <w:tabs>
          <w:tab w:val="left" w:pos="708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odpowiednio zmienione postanowienia dotyczące warunków spełnienia wzajemnych świadczeń, w tym między innymi zakresu rzeczowo- finansowego, wysokości i warunków zapłaty wynagrodzenia lub terminu spełnienia wynikających z umowy świadczeń i/lub obowiązywania umowy.</w:t>
      </w:r>
    </w:p>
    <w:p w14:paraId="57E9834B" w14:textId="77777777" w:rsidR="00421852" w:rsidRDefault="00421852" w:rsidP="00421852">
      <w:pPr>
        <w:pStyle w:val="p3"/>
        <w:jc w:val="both"/>
        <w:rPr>
          <w:rFonts w:ascii="Times New Roman" w:hAnsi="Times New Roman" w:cs="Times New Roman"/>
          <w:color w:val="000000"/>
        </w:rPr>
      </w:pPr>
    </w:p>
    <w:p w14:paraId="345EAA6A" w14:textId="77777777" w:rsidR="00421852" w:rsidRDefault="00421852" w:rsidP="00421852">
      <w:pPr>
        <w:pStyle w:val="p3"/>
        <w:jc w:val="center"/>
        <w:rPr>
          <w:rFonts w:ascii="Times New Roman" w:hAnsi="Times New Roman" w:cs="Times New Roman"/>
          <w:color w:val="000000"/>
        </w:rPr>
      </w:pPr>
    </w:p>
    <w:p w14:paraId="2EBC7A01" w14:textId="77777777" w:rsidR="00421852" w:rsidRDefault="00421852" w:rsidP="00421852">
      <w:pPr>
        <w:pStyle w:val="p3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7</w:t>
      </w:r>
    </w:p>
    <w:p w14:paraId="0FA13582" w14:textId="77777777" w:rsidR="00421852" w:rsidRDefault="00421852" w:rsidP="00421852">
      <w:pPr>
        <w:pStyle w:val="p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sprawach nieuregulowanych umową mają zastosowanie przepisy kodeksu cywilnego.</w:t>
      </w:r>
    </w:p>
    <w:p w14:paraId="368E7818" w14:textId="77777777" w:rsidR="00421852" w:rsidRDefault="00421852" w:rsidP="00421852">
      <w:pPr>
        <w:pStyle w:val="p3"/>
        <w:ind w:left="0"/>
        <w:rPr>
          <w:rFonts w:ascii="Times New Roman" w:hAnsi="Times New Roman" w:cs="Times New Roman"/>
          <w:color w:val="000000"/>
        </w:rPr>
      </w:pPr>
    </w:p>
    <w:p w14:paraId="12A20F95" w14:textId="77777777" w:rsidR="00421852" w:rsidRDefault="00421852" w:rsidP="00421852">
      <w:pPr>
        <w:pStyle w:val="p3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8</w:t>
      </w:r>
    </w:p>
    <w:p w14:paraId="6E3C78F4" w14:textId="77777777" w:rsidR="00421852" w:rsidRDefault="00421852" w:rsidP="00421852">
      <w:pPr>
        <w:pStyle w:val="p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Wszelkie spory zaistniałe na tle realizacji postanowień niniejszej umowy, Strony poddają pod rozstrzygnięcie sądowi powszechnemu właściwemu dla siedziby Zamawiającego.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20F920D4" w14:textId="77777777" w:rsidR="00421852" w:rsidRDefault="00421852" w:rsidP="00421852">
      <w:pPr>
        <w:pStyle w:val="p3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9</w:t>
      </w:r>
    </w:p>
    <w:p w14:paraId="106D25FB" w14:textId="77777777" w:rsidR="00421852" w:rsidRDefault="00421852" w:rsidP="00421852">
      <w:pPr>
        <w:pStyle w:val="p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Umowa zostaje sporządzona w dwóch jednobrzmiących egzemplarzach, po jednym egzemplarzu dla każdej ze stron.</w:t>
      </w:r>
    </w:p>
    <w:p w14:paraId="4656D42B" w14:textId="77777777" w:rsidR="00421852" w:rsidRDefault="00421852" w:rsidP="00421852">
      <w:pPr>
        <w:pStyle w:val="p3"/>
        <w:jc w:val="both"/>
        <w:rPr>
          <w:rFonts w:ascii="Times New Roman" w:hAnsi="Times New Roman" w:cs="Times New Roman"/>
          <w:b/>
          <w:color w:val="000000"/>
        </w:rPr>
      </w:pPr>
    </w:p>
    <w:p w14:paraId="0C164220" w14:textId="77777777" w:rsidR="00421852" w:rsidRDefault="00421852" w:rsidP="00421852">
      <w:pPr>
        <w:pStyle w:val="p3"/>
        <w:jc w:val="both"/>
        <w:rPr>
          <w:rFonts w:ascii="Times New Roman" w:hAnsi="Times New Roman" w:cs="Times New Roman"/>
          <w:b/>
          <w:color w:val="000000"/>
        </w:rPr>
      </w:pPr>
    </w:p>
    <w:p w14:paraId="4CF38A8F" w14:textId="77777777" w:rsidR="00421852" w:rsidRDefault="00421852" w:rsidP="00421852">
      <w:pPr>
        <w:pStyle w:val="p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ZAMAWIAJĄCY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                        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>WYKONAWCA</w:t>
      </w:r>
    </w:p>
    <w:p w14:paraId="36176DFC" w14:textId="77777777" w:rsidR="00421852" w:rsidRDefault="00421852" w:rsidP="00421852"/>
    <w:p w14:paraId="3BE334D0" w14:textId="77777777" w:rsidR="003A4527" w:rsidRDefault="003A4527"/>
    <w:sectPr w:rsidR="003A4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tykwaPoltawskiegoTT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86161"/>
    <w:multiLevelType w:val="hybridMultilevel"/>
    <w:tmpl w:val="1E285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A94C1A"/>
    <w:multiLevelType w:val="hybridMultilevel"/>
    <w:tmpl w:val="6B1A57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38A7CE0"/>
    <w:multiLevelType w:val="hybridMultilevel"/>
    <w:tmpl w:val="EC7278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F438D"/>
    <w:multiLevelType w:val="hybridMultilevel"/>
    <w:tmpl w:val="8D3EEE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3D317B"/>
    <w:multiLevelType w:val="hybridMultilevel"/>
    <w:tmpl w:val="CF105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7C447E"/>
    <w:multiLevelType w:val="hybridMultilevel"/>
    <w:tmpl w:val="D9E81A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8C26B8"/>
    <w:multiLevelType w:val="hybridMultilevel"/>
    <w:tmpl w:val="5530785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B5112B2"/>
    <w:multiLevelType w:val="hybridMultilevel"/>
    <w:tmpl w:val="F4A2A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60"/>
    <w:rsid w:val="00075DA1"/>
    <w:rsid w:val="001A1055"/>
    <w:rsid w:val="00211EA2"/>
    <w:rsid w:val="002609DB"/>
    <w:rsid w:val="003A4527"/>
    <w:rsid w:val="00421852"/>
    <w:rsid w:val="004C3960"/>
    <w:rsid w:val="005130CD"/>
    <w:rsid w:val="006074AE"/>
    <w:rsid w:val="006804D7"/>
    <w:rsid w:val="00704800"/>
    <w:rsid w:val="007A0285"/>
    <w:rsid w:val="007E304D"/>
    <w:rsid w:val="009134E0"/>
    <w:rsid w:val="00A57D4F"/>
    <w:rsid w:val="00AA459A"/>
    <w:rsid w:val="00AC5D8D"/>
    <w:rsid w:val="00BD352B"/>
    <w:rsid w:val="00C457EE"/>
    <w:rsid w:val="00DA0D2A"/>
    <w:rsid w:val="00DD32EC"/>
    <w:rsid w:val="00F5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A7E7"/>
  <w15:chartTrackingRefBased/>
  <w15:docId w15:val="{C134D6BF-EEC8-4E61-A096-AEAF0187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85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3">
    <w:name w:val="p3"/>
    <w:basedOn w:val="Normalny"/>
    <w:rsid w:val="00421852"/>
    <w:pPr>
      <w:widowControl w:val="0"/>
      <w:tabs>
        <w:tab w:val="left" w:pos="1380"/>
      </w:tabs>
      <w:autoSpaceDE w:val="0"/>
      <w:autoSpaceDN w:val="0"/>
      <w:spacing w:after="0" w:line="320" w:lineRule="atLeast"/>
      <w:ind w:left="60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3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3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11</cp:revision>
  <cp:lastPrinted>2022-11-14T08:44:00Z</cp:lastPrinted>
  <dcterms:created xsi:type="dcterms:W3CDTF">2022-10-12T09:30:00Z</dcterms:created>
  <dcterms:modified xsi:type="dcterms:W3CDTF">2023-03-28T14:08:00Z</dcterms:modified>
</cp:coreProperties>
</file>