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39" w:rsidRPr="00AD2F8B" w:rsidRDefault="00FA0FF5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lang w:eastAsia="ar-SA"/>
        </w:rPr>
      </w:pPr>
      <w:r>
        <w:rPr>
          <w:rFonts w:eastAsia="Times New Roman"/>
          <w:b/>
          <w:color w:val="auto"/>
          <w:spacing w:val="20"/>
          <w:lang w:eastAsia="ar-SA"/>
        </w:rPr>
        <w:t>Wzór umowy – dot. części II i III</w:t>
      </w:r>
    </w:p>
    <w:p w:rsidR="00036C39" w:rsidRPr="00DA47EB" w:rsidRDefault="00036C39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sz w:val="14"/>
          <w:lang w:eastAsia="ar-SA"/>
        </w:rPr>
      </w:pP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zawarta w dniu </w:t>
      </w:r>
      <w:r>
        <w:rPr>
          <w:rFonts w:eastAsia="Times New Roman"/>
          <w:color w:val="auto"/>
          <w:lang w:eastAsia="pl-PL"/>
        </w:rPr>
        <w:t>..............</w:t>
      </w:r>
      <w:r w:rsidRPr="00FA0FF5">
        <w:rPr>
          <w:rFonts w:eastAsia="Times New Roman"/>
          <w:color w:val="auto"/>
          <w:lang w:eastAsia="pl-PL"/>
        </w:rPr>
        <w:t xml:space="preserve"> roku w Wąbrzeźnie pomiędzy Powiatem Wąbrzeskim </w:t>
      </w:r>
      <w:r w:rsidRPr="00FA0FF5">
        <w:rPr>
          <w:rFonts w:eastAsia="Times New Roman"/>
          <w:color w:val="auto"/>
          <w:lang w:eastAsia="pl-PL"/>
        </w:rPr>
        <w:br/>
        <w:t xml:space="preserve">z siedzibą w Wąbrzeźnie ul. Wolności 44, 87-200 Wąbrzeźno, </w:t>
      </w:r>
      <w:r w:rsidRPr="00FA0FF5">
        <w:rPr>
          <w:rFonts w:eastAsia="Times New Roman"/>
          <w:color w:val="auto"/>
          <w:lang w:eastAsia="pl-PL"/>
        </w:rPr>
        <w:br/>
        <w:t>NIP 878-173-62-65   zwanym dalej Zamawiającym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reprezentowanym przez Zarząd Powiatu w imieniu którego działają: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 xml:space="preserve">Starosta - Krzysztof Maćkiewicz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Wicestarosta – Karol Sarnecki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 xml:space="preserve">przy kontrasygnacie Skarbnika Powiatu – Krzysztofa Golenia 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a firmą: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..................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reprezentowaną przez: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.................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zwaną w treści umowy „</w:t>
      </w:r>
      <w:r w:rsidRPr="00FA0FF5">
        <w:rPr>
          <w:rFonts w:eastAsia="Times New Roman"/>
          <w:b/>
          <w:bCs/>
          <w:color w:val="auto"/>
          <w:lang w:eastAsia="pl-PL"/>
        </w:rPr>
        <w:t>Wykonawcą”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i/>
          <w:color w:val="auto"/>
          <w:lang w:eastAsia="pl-PL"/>
        </w:rPr>
      </w:pPr>
      <w:r w:rsidRPr="00FA0FF5">
        <w:rPr>
          <w:rFonts w:eastAsia="Times New Roman"/>
          <w:i/>
          <w:color w:val="auto"/>
          <w:lang w:eastAsia="pl-PL"/>
        </w:rPr>
        <w:t xml:space="preserve">W wyniku przeprowadzonego zapytania ofertowego </w:t>
      </w:r>
      <w:r>
        <w:rPr>
          <w:rFonts w:eastAsia="Times New Roman"/>
          <w:i/>
          <w:color w:val="auto"/>
          <w:lang w:eastAsia="pl-PL"/>
        </w:rPr>
        <w:t>....................................................................</w:t>
      </w:r>
      <w:r w:rsidRPr="00FA0FF5">
        <w:rPr>
          <w:rFonts w:eastAsia="Times New Roman"/>
          <w:i/>
          <w:color w:val="auto"/>
          <w:lang w:eastAsia="pl-PL"/>
        </w:rPr>
        <w:t xml:space="preserve"> - została wybrana oferta Wykonawcy, z którym zostaje zawarta umowa o następującej treści: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1</w:t>
      </w:r>
    </w:p>
    <w:p w:rsidR="00FA0FF5" w:rsidRPr="00FA0FF5" w:rsidRDefault="00FA0FF5" w:rsidP="00FA0FF5">
      <w:pPr>
        <w:widowControl/>
        <w:numPr>
          <w:ilvl w:val="0"/>
          <w:numId w:val="36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Wykonawca zobowiązuje się do dostarczenia przedmiotu zamówienia w miejsca wskazane przez Zamawiającego zgodnie z ofertą z dnia </w:t>
      </w:r>
      <w:r w:rsidRPr="00FA0FF5">
        <w:rPr>
          <w:rFonts w:eastAsia="Times New Roman"/>
          <w:color w:val="auto"/>
          <w:lang w:eastAsia="pl-PL"/>
        </w:rPr>
        <w:t>....................</w:t>
      </w:r>
      <w:r w:rsidRPr="00FA0FF5">
        <w:rPr>
          <w:rFonts w:eastAsia="Times New Roman"/>
          <w:color w:val="auto"/>
          <w:lang w:eastAsia="pl-PL"/>
        </w:rPr>
        <w:t xml:space="preserve"> r. do</w:t>
      </w:r>
      <w:r w:rsidRPr="00FA0FF5">
        <w:rPr>
          <w:rFonts w:eastAsia="Times New Roman"/>
          <w:color w:val="auto"/>
          <w:lang w:eastAsia="pl-PL"/>
        </w:rPr>
        <w:t xml:space="preserve"> dnia 22.08.2022 r.</w:t>
      </w:r>
      <w:r>
        <w:rPr>
          <w:rFonts w:eastAsia="Times New Roman"/>
          <w:color w:val="auto"/>
          <w:lang w:eastAsia="pl-PL"/>
        </w:rPr>
        <w:t xml:space="preserve"> </w:t>
      </w:r>
      <w:r w:rsidRPr="00FA0FF5">
        <w:rPr>
          <w:rFonts w:eastAsia="Times New Roman"/>
          <w:color w:val="auto"/>
          <w:lang w:eastAsia="pl-PL"/>
        </w:rPr>
        <w:t>Wykonawca uprzedzi upoważnionego przedstawiciela Zamawiającego  o terminie dostawy z  2-dniowym wyprzedzeniem, a Zamawiający potwierdzi fakt otrzymania zawiadomienia.</w:t>
      </w:r>
    </w:p>
    <w:p w:rsidR="00FA0FF5" w:rsidRPr="00FA0FF5" w:rsidRDefault="00FA0FF5" w:rsidP="00FA0FF5">
      <w:pPr>
        <w:widowControl/>
        <w:numPr>
          <w:ilvl w:val="0"/>
          <w:numId w:val="36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Wykonawca udziela </w:t>
      </w:r>
      <w:r>
        <w:rPr>
          <w:rFonts w:eastAsia="Times New Roman"/>
          <w:color w:val="auto"/>
          <w:lang w:eastAsia="pl-PL"/>
        </w:rPr>
        <w:t xml:space="preserve">minimum </w:t>
      </w:r>
      <w:r w:rsidRPr="00FA0FF5">
        <w:rPr>
          <w:rFonts w:eastAsia="Times New Roman"/>
          <w:color w:val="auto"/>
          <w:lang w:eastAsia="pl-PL"/>
        </w:rPr>
        <w:t xml:space="preserve">24 miesięcy gwarancji na </w:t>
      </w:r>
      <w:r>
        <w:rPr>
          <w:rFonts w:eastAsia="Times New Roman"/>
          <w:color w:val="auto"/>
          <w:lang w:eastAsia="pl-PL"/>
        </w:rPr>
        <w:t>asortyment</w:t>
      </w:r>
      <w:r w:rsidRPr="00FA0FF5">
        <w:rPr>
          <w:rFonts w:eastAsia="Times New Roman"/>
          <w:color w:val="auto"/>
          <w:lang w:eastAsia="pl-PL"/>
        </w:rPr>
        <w:t>, będąc</w:t>
      </w:r>
      <w:r>
        <w:rPr>
          <w:rFonts w:eastAsia="Times New Roman"/>
          <w:color w:val="auto"/>
          <w:lang w:eastAsia="pl-PL"/>
        </w:rPr>
        <w:t>y</w:t>
      </w:r>
      <w:r w:rsidRPr="00FA0FF5">
        <w:rPr>
          <w:rFonts w:eastAsia="Times New Roman"/>
          <w:color w:val="auto"/>
          <w:lang w:eastAsia="pl-PL"/>
        </w:rPr>
        <w:t xml:space="preserve"> przedmiotem niniejszej umowy.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2</w:t>
      </w:r>
    </w:p>
    <w:p w:rsidR="00FA0FF5" w:rsidRPr="00FA0FF5" w:rsidRDefault="00FA0FF5" w:rsidP="00FA0FF5">
      <w:pPr>
        <w:widowControl/>
        <w:numPr>
          <w:ilvl w:val="0"/>
          <w:numId w:val="37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zastrzeżeń czy też zgłasza zastrzeżenia, podpisanego przez obie Strony umowy.</w:t>
      </w:r>
    </w:p>
    <w:p w:rsidR="00FA0FF5" w:rsidRPr="00FA0FF5" w:rsidRDefault="00FA0FF5" w:rsidP="00FA0FF5">
      <w:pPr>
        <w:widowControl/>
        <w:numPr>
          <w:ilvl w:val="0"/>
          <w:numId w:val="37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 przypadku stwierdzenia wady w odbieranym przedmiocie umowy, Wykonawca dostarczy w ciągu 2 dni nowe egzemplarze wolne od wad.</w:t>
      </w:r>
    </w:p>
    <w:p w:rsidR="00FA0FF5" w:rsidRPr="00FA0FF5" w:rsidRDefault="00FA0FF5" w:rsidP="00FA0FF5">
      <w:pPr>
        <w:widowControl/>
        <w:numPr>
          <w:ilvl w:val="0"/>
          <w:numId w:val="37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W razie odmowy odbioru przedmiotu umowy przez Zamawiającego, sporządza się protokół podpisany przez obie strony, w którym wskazuje się przyczynę odmowy odbioru. </w:t>
      </w:r>
    </w:p>
    <w:p w:rsidR="00FA0FF5" w:rsidRPr="00FA0FF5" w:rsidRDefault="00FA0FF5" w:rsidP="00FA0FF5">
      <w:pPr>
        <w:widowControl/>
        <w:numPr>
          <w:ilvl w:val="0"/>
          <w:numId w:val="37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Za dzień odbioru przyjmuje się datę odbioru przedmiotu zamówienia bez zastrzeżeń. </w:t>
      </w:r>
    </w:p>
    <w:p w:rsidR="00FA0FF5" w:rsidRPr="00FA0FF5" w:rsidRDefault="00FA0FF5" w:rsidP="00FA0FF5">
      <w:pPr>
        <w:widowControl/>
        <w:suppressAutoHyphens w:val="0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3</w:t>
      </w:r>
    </w:p>
    <w:p w:rsidR="00FA0FF5" w:rsidRPr="00FA0FF5" w:rsidRDefault="00FA0FF5" w:rsidP="00FA0FF5">
      <w:pPr>
        <w:widowControl/>
        <w:numPr>
          <w:ilvl w:val="0"/>
          <w:numId w:val="38"/>
        </w:numPr>
        <w:suppressAutoHyphens w:val="0"/>
        <w:spacing w:after="160" w:line="259" w:lineRule="auto"/>
        <w:jc w:val="both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Wynagrodzenie Wykonawcy z tytułu realizacji umowy strony ustalają w wysokości: </w:t>
      </w:r>
      <w:r w:rsidRPr="00FA0FF5">
        <w:rPr>
          <w:rFonts w:eastAsia="Times New Roman"/>
          <w:color w:val="auto"/>
          <w:lang w:eastAsia="pl-PL"/>
        </w:rPr>
        <w:br/>
      </w:r>
      <w:r>
        <w:rPr>
          <w:rFonts w:eastAsia="Times New Roman"/>
          <w:b/>
          <w:color w:val="auto"/>
          <w:lang w:eastAsia="pl-PL"/>
        </w:rPr>
        <w:t>..............................................................</w:t>
      </w:r>
      <w:r w:rsidRPr="00FA0FF5">
        <w:rPr>
          <w:rFonts w:eastAsia="Times New Roman"/>
          <w:b/>
          <w:color w:val="auto"/>
          <w:lang w:eastAsia="pl-PL"/>
        </w:rPr>
        <w:t xml:space="preserve">  </w:t>
      </w:r>
    </w:p>
    <w:p w:rsidR="00FA0FF5" w:rsidRPr="00FA0FF5" w:rsidRDefault="00FA0FF5" w:rsidP="00FA0FF5">
      <w:pPr>
        <w:widowControl/>
        <w:numPr>
          <w:ilvl w:val="0"/>
          <w:numId w:val="38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Wynagrodzenie  płatne będzie na rachunek Wykonawcy podany na fakturze w terminie 30 dni, licząc od dnia otrzymania przez Zamawiającego prawidłowej pod względem 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FA0FF5" w:rsidRPr="00FA0FF5" w:rsidRDefault="00FA0FF5" w:rsidP="00FA0FF5">
      <w:pPr>
        <w:widowControl/>
        <w:numPr>
          <w:ilvl w:val="0"/>
          <w:numId w:val="38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Wynagrodzenie, o którym mowa w ust. 1 obejmuje wszelkie ryzyko i odpowiedzialność Wykonawcy za prawidłowe oszacowanie wszystkich kosztów związanych z wykonaniem przedmiotu zamówienia.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4</w:t>
      </w:r>
    </w:p>
    <w:p w:rsidR="00FA0FF5" w:rsidRPr="00FA0FF5" w:rsidRDefault="00FA0FF5" w:rsidP="00FA0FF5">
      <w:pPr>
        <w:widowControl/>
        <w:numPr>
          <w:ilvl w:val="0"/>
          <w:numId w:val="40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Ustala się  odpowiedzialność  stron za  nie wykonanie  lub  nienależyte  wykonanie umowy poprzez zapłatę kar umownych:</w:t>
      </w:r>
    </w:p>
    <w:p w:rsidR="00FA0FF5" w:rsidRPr="00FA0FF5" w:rsidRDefault="00FA0FF5" w:rsidP="00FA0FF5">
      <w:pPr>
        <w:widowControl/>
        <w:numPr>
          <w:ilvl w:val="0"/>
          <w:numId w:val="41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 przypadku nieuzasadnionego odstąpienia od umowy przez Wykonawcę, Wykonawca  zapłaci Zamawiającemu karę umowną  w wysokości 5% całkowitej  wartości  umowy;</w:t>
      </w:r>
    </w:p>
    <w:p w:rsidR="00FA0FF5" w:rsidRPr="00FA0FF5" w:rsidRDefault="00FA0FF5" w:rsidP="00FA0FF5">
      <w:pPr>
        <w:widowControl/>
        <w:numPr>
          <w:ilvl w:val="0"/>
          <w:numId w:val="41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 przypadku nieuzasadnionego odstąpienia od umowy  przez Zamawiającego, Zamawiający zapłaci Wykonawcy karę umowną  w wysokości 5%  całkowitej  wartości  umowy;</w:t>
      </w:r>
    </w:p>
    <w:p w:rsidR="00FA0FF5" w:rsidRPr="00FA0FF5" w:rsidRDefault="00FA0FF5" w:rsidP="00FA0FF5">
      <w:pPr>
        <w:widowControl/>
        <w:numPr>
          <w:ilvl w:val="0"/>
          <w:numId w:val="41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Wykonawca zobowiązany jest zapłacić Zamawiającemu karę umowną  w wysokości </w:t>
      </w:r>
      <w:r>
        <w:rPr>
          <w:rFonts w:eastAsia="Times New Roman"/>
          <w:color w:val="auto"/>
          <w:lang w:eastAsia="pl-PL"/>
        </w:rPr>
        <w:t>1</w:t>
      </w:r>
      <w:r w:rsidRPr="00FA0FF5">
        <w:rPr>
          <w:rFonts w:eastAsia="Times New Roman"/>
          <w:color w:val="auto"/>
          <w:lang w:eastAsia="pl-PL"/>
        </w:rPr>
        <w:t>% ceny umownej za każdy dzień opóźnienia w realizacji umowy z przyczyn leżących po stronie Wykonawcy.</w:t>
      </w:r>
    </w:p>
    <w:p w:rsidR="00FA0FF5" w:rsidRPr="00FA0FF5" w:rsidRDefault="00FA0FF5" w:rsidP="00FA0FF5">
      <w:pPr>
        <w:widowControl/>
        <w:numPr>
          <w:ilvl w:val="0"/>
          <w:numId w:val="40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Maksymalna łączna wysokość kar umownych, któryc</w:t>
      </w:r>
      <w:r>
        <w:rPr>
          <w:rFonts w:eastAsia="Times New Roman"/>
          <w:color w:val="auto"/>
          <w:lang w:eastAsia="pl-PL"/>
        </w:rPr>
        <w:t>h mogą dochodzić strony wynosi 30</w:t>
      </w:r>
      <w:r w:rsidRPr="00FA0FF5">
        <w:rPr>
          <w:rFonts w:eastAsia="Times New Roman"/>
          <w:color w:val="auto"/>
          <w:lang w:eastAsia="pl-PL"/>
        </w:rPr>
        <w:t xml:space="preserve">% wynagrodzenia Wykonawcy brutto. </w:t>
      </w:r>
    </w:p>
    <w:p w:rsidR="00FA0FF5" w:rsidRPr="00FA0FF5" w:rsidRDefault="00FA0FF5" w:rsidP="00FA0FF5">
      <w:pPr>
        <w:widowControl/>
        <w:numPr>
          <w:ilvl w:val="0"/>
          <w:numId w:val="40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Stronom  służy  prawo  dochodzenia  odszkodowania  przekraczającego wysokość   kary umownej  na  zasadach  określonych  w  kodeksie  cywilnym.</w:t>
      </w:r>
    </w:p>
    <w:p w:rsidR="00FA0FF5" w:rsidRPr="00FA0FF5" w:rsidRDefault="00FA0FF5" w:rsidP="00FA0FF5">
      <w:pPr>
        <w:widowControl/>
        <w:numPr>
          <w:ilvl w:val="0"/>
          <w:numId w:val="40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Zamawiający płaci Wykonawcy odsetki ustawowe za opóźnienie w zapłacie faktury. 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5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 razie niewłaściwego wykonania przedmiotu umowy stwierdzonego w protokole, Zamawiający zastrzega sobie prawo do odstąpienia od umowy bez wyznaczania terminu dodatkowego.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6</w:t>
      </w:r>
    </w:p>
    <w:p w:rsidR="00FA0FF5" w:rsidRPr="00FA0FF5" w:rsidRDefault="00FA0FF5" w:rsidP="00FA0FF5">
      <w:pPr>
        <w:widowControl/>
        <w:numPr>
          <w:ilvl w:val="0"/>
          <w:numId w:val="39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Zamawiający informuje, że przewiduje możliwości zmiany umowy. Zmiany zawartej umowy mogą nastąpić w następujących przypadkach, gdy:</w:t>
      </w:r>
    </w:p>
    <w:p w:rsidR="00FA0FF5" w:rsidRPr="00FA0FF5" w:rsidRDefault="00FA0FF5" w:rsidP="00FA0FF5">
      <w:pPr>
        <w:widowControl/>
        <w:numPr>
          <w:ilvl w:val="0"/>
          <w:numId w:val="35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ulegnie zmianie stan prawny w zakresie dotyczącym realizowanej umowy, który spowoduje konieczność zmiany sposobu wykonania zamówienia przez Wykonawcę;</w:t>
      </w:r>
    </w:p>
    <w:p w:rsidR="00FA0FF5" w:rsidRPr="00FA0FF5" w:rsidRDefault="00FA0FF5" w:rsidP="00FA0FF5">
      <w:pPr>
        <w:widowControl/>
        <w:numPr>
          <w:ilvl w:val="0"/>
          <w:numId w:val="35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FA0FF5" w:rsidRPr="00FA0FF5" w:rsidRDefault="00FA0FF5" w:rsidP="00FA0FF5">
      <w:pPr>
        <w:widowControl/>
        <w:numPr>
          <w:ilvl w:val="0"/>
          <w:numId w:val="35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FA0FF5" w:rsidRPr="00FA0FF5" w:rsidRDefault="00FA0FF5" w:rsidP="00FA0FF5">
      <w:pPr>
        <w:widowControl/>
        <w:numPr>
          <w:ilvl w:val="0"/>
          <w:numId w:val="35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FA0FF5" w:rsidRPr="00FA0FF5" w:rsidRDefault="00FA0FF5" w:rsidP="00FA0FF5">
      <w:pPr>
        <w:widowControl/>
        <w:numPr>
          <w:ilvl w:val="0"/>
          <w:numId w:val="39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FA0FF5" w:rsidRPr="00FA0FF5" w:rsidRDefault="00FA0FF5" w:rsidP="00FA0FF5">
      <w:pPr>
        <w:widowControl/>
        <w:numPr>
          <w:ilvl w:val="0"/>
          <w:numId w:val="39"/>
        </w:numPr>
        <w:suppressAutoHyphens w:val="0"/>
        <w:spacing w:after="160" w:line="259" w:lineRule="auto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>Gdy nastąpiła zmiana stawki podatku od towarów i usług VAT w takim przypadku umowa nie uleganie zmianie w zakresie wysokości ceny brutto.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§7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Spory wynikłe na tle realizacji niniejszej umowy będą rozstrzygane przez właściwy rzeczowo Sąd w Wąbrzeźnie.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>§ 8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Zmiany niniejszej umowy wymaga formy pisemnej w postaci aneksu pod rygorem nieważności. </w:t>
      </w: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jc w:val="center"/>
        <w:outlineLvl w:val="0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 xml:space="preserve">§ </w:t>
      </w:r>
      <w:r>
        <w:rPr>
          <w:rFonts w:eastAsia="Times New Roman"/>
          <w:b/>
          <w:color w:val="auto"/>
          <w:lang w:eastAsia="pl-PL"/>
        </w:rPr>
        <w:t>9</w:t>
      </w:r>
      <w:bookmarkStart w:id="0" w:name="_GoBack"/>
      <w:bookmarkEnd w:id="0"/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color w:val="auto"/>
          <w:lang w:eastAsia="pl-PL"/>
        </w:rPr>
      </w:pPr>
      <w:r w:rsidRPr="00FA0FF5">
        <w:rPr>
          <w:rFonts w:eastAsia="Times New Roman"/>
          <w:color w:val="auto"/>
          <w:lang w:eastAsia="pl-PL"/>
        </w:rPr>
        <w:t xml:space="preserve">Umowę niniejszą sporządzono w 2-ch jednobrzmiących egzemplarzach po 1 egz. dla każdej ze stron. </w:t>
      </w:r>
    </w:p>
    <w:p w:rsidR="00FA0FF5" w:rsidRPr="00FA0FF5" w:rsidRDefault="00FA0FF5" w:rsidP="00FA0FF5">
      <w:pPr>
        <w:widowControl/>
        <w:suppressAutoHyphens w:val="0"/>
        <w:jc w:val="both"/>
        <w:outlineLvl w:val="0"/>
        <w:rPr>
          <w:rFonts w:eastAsia="Times New Roman"/>
          <w:b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ind w:right="567"/>
        <w:jc w:val="both"/>
        <w:rPr>
          <w:rFonts w:eastAsia="Times New Roman"/>
          <w:color w:val="auto"/>
          <w:lang w:eastAsia="pl-PL"/>
        </w:rPr>
      </w:pPr>
    </w:p>
    <w:p w:rsidR="00FA0FF5" w:rsidRPr="00FA0FF5" w:rsidRDefault="00FA0FF5" w:rsidP="00FA0FF5">
      <w:pPr>
        <w:widowControl/>
        <w:suppressAutoHyphens w:val="0"/>
        <w:ind w:right="567" w:firstLine="708"/>
        <w:jc w:val="both"/>
        <w:rPr>
          <w:rFonts w:eastAsia="Times New Roman"/>
          <w:b/>
          <w:color w:val="auto"/>
          <w:lang w:eastAsia="pl-PL"/>
        </w:rPr>
      </w:pPr>
      <w:r w:rsidRPr="00FA0FF5">
        <w:rPr>
          <w:rFonts w:eastAsia="Times New Roman"/>
          <w:b/>
          <w:color w:val="auto"/>
          <w:lang w:eastAsia="pl-PL"/>
        </w:rPr>
        <w:t xml:space="preserve">ZAMAWIAJĄCY </w:t>
      </w:r>
      <w:r w:rsidRPr="00FA0FF5">
        <w:rPr>
          <w:rFonts w:eastAsia="Times New Roman"/>
          <w:b/>
          <w:color w:val="auto"/>
          <w:lang w:eastAsia="pl-PL"/>
        </w:rPr>
        <w:tab/>
      </w:r>
      <w:r w:rsidRPr="00FA0FF5">
        <w:rPr>
          <w:rFonts w:eastAsia="Times New Roman"/>
          <w:b/>
          <w:color w:val="auto"/>
          <w:lang w:eastAsia="pl-PL"/>
        </w:rPr>
        <w:tab/>
      </w:r>
      <w:r w:rsidRPr="00FA0FF5">
        <w:rPr>
          <w:rFonts w:eastAsia="Times New Roman"/>
          <w:b/>
          <w:color w:val="auto"/>
          <w:lang w:eastAsia="pl-PL"/>
        </w:rPr>
        <w:tab/>
      </w:r>
      <w:r w:rsidRPr="00FA0FF5">
        <w:rPr>
          <w:rFonts w:eastAsia="Times New Roman"/>
          <w:b/>
          <w:color w:val="auto"/>
          <w:lang w:eastAsia="pl-PL"/>
        </w:rPr>
        <w:tab/>
      </w:r>
      <w:r w:rsidRPr="00FA0FF5">
        <w:rPr>
          <w:rFonts w:eastAsia="Times New Roman"/>
          <w:b/>
          <w:color w:val="auto"/>
          <w:lang w:eastAsia="pl-PL"/>
        </w:rPr>
        <w:tab/>
      </w:r>
      <w:r w:rsidRPr="00FA0FF5">
        <w:rPr>
          <w:rFonts w:eastAsia="Times New Roman"/>
          <w:b/>
          <w:color w:val="auto"/>
          <w:lang w:eastAsia="pl-PL"/>
        </w:rPr>
        <w:tab/>
        <w:t>WYKONAWCA</w:t>
      </w:r>
    </w:p>
    <w:p w:rsidR="00205593" w:rsidRDefault="00205593"/>
    <w:sectPr w:rsidR="002055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FF5" w:rsidRDefault="00FA0FF5" w:rsidP="00FA0FF5">
      <w:r>
        <w:separator/>
      </w:r>
    </w:p>
  </w:endnote>
  <w:endnote w:type="continuationSeparator" w:id="0">
    <w:p w:rsidR="00FA0FF5" w:rsidRDefault="00FA0FF5" w:rsidP="00FA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FF5" w:rsidRDefault="00FA0FF5" w:rsidP="00FA0FF5">
      <w:r>
        <w:separator/>
      </w:r>
    </w:p>
  </w:footnote>
  <w:footnote w:type="continuationSeparator" w:id="0">
    <w:p w:rsidR="00FA0FF5" w:rsidRDefault="00FA0FF5" w:rsidP="00FA0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5" w:rsidRDefault="00FA0FF5" w:rsidP="00FA0FF5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B2031"/>
    <w:multiLevelType w:val="multilevel"/>
    <w:tmpl w:val="5F745C2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08EE4183"/>
    <w:multiLevelType w:val="multilevel"/>
    <w:tmpl w:val="EEF6D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2BF9"/>
    <w:multiLevelType w:val="multilevel"/>
    <w:tmpl w:val="5FBAE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843DE"/>
    <w:multiLevelType w:val="multilevel"/>
    <w:tmpl w:val="AF1AFDE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65D60"/>
    <w:multiLevelType w:val="multilevel"/>
    <w:tmpl w:val="FA6E0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C57EE"/>
    <w:multiLevelType w:val="multilevel"/>
    <w:tmpl w:val="3FB094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152171"/>
    <w:multiLevelType w:val="multilevel"/>
    <w:tmpl w:val="23606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30028"/>
    <w:multiLevelType w:val="multilevel"/>
    <w:tmpl w:val="3BE8868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DE228F"/>
    <w:multiLevelType w:val="hybridMultilevel"/>
    <w:tmpl w:val="171026D2"/>
    <w:name w:val="WW8Num1022222322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B8432A"/>
    <w:multiLevelType w:val="multilevel"/>
    <w:tmpl w:val="BAB43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A5C3F"/>
    <w:multiLevelType w:val="multilevel"/>
    <w:tmpl w:val="485AF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E06417"/>
    <w:multiLevelType w:val="multilevel"/>
    <w:tmpl w:val="14C63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F45158"/>
    <w:multiLevelType w:val="multilevel"/>
    <w:tmpl w:val="DC74D48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82AED"/>
    <w:multiLevelType w:val="multilevel"/>
    <w:tmpl w:val="E5B2848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84271DC"/>
    <w:multiLevelType w:val="multilevel"/>
    <w:tmpl w:val="C068077C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2)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690864"/>
    <w:multiLevelType w:val="multilevel"/>
    <w:tmpl w:val="434415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3E1BFD"/>
    <w:multiLevelType w:val="multilevel"/>
    <w:tmpl w:val="DE46D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691EDB"/>
    <w:multiLevelType w:val="multilevel"/>
    <w:tmpl w:val="C05E5B70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3D57977"/>
    <w:multiLevelType w:val="multilevel"/>
    <w:tmpl w:val="30BC134E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4A23BEA"/>
    <w:multiLevelType w:val="multilevel"/>
    <w:tmpl w:val="76947B94"/>
    <w:lvl w:ilvl="0">
      <w:start w:val="1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spacing w:val="-12"/>
        <w:sz w:val="22"/>
        <w:szCs w:val="22"/>
        <w:lang w:val="pl-PL" w:eastAsia="ar-SA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C605CD"/>
    <w:multiLevelType w:val="multilevel"/>
    <w:tmpl w:val="94504F92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1729D7"/>
    <w:multiLevelType w:val="multilevel"/>
    <w:tmpl w:val="ABD4858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B77CB7"/>
    <w:multiLevelType w:val="multilevel"/>
    <w:tmpl w:val="A7A4BFD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2B032CE"/>
    <w:multiLevelType w:val="hybridMultilevel"/>
    <w:tmpl w:val="93BE6358"/>
    <w:name w:val="WW8Num102222232222222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9C7749"/>
    <w:multiLevelType w:val="multilevel"/>
    <w:tmpl w:val="0BBC8BEA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673218E"/>
    <w:multiLevelType w:val="multilevel"/>
    <w:tmpl w:val="E91EAE40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AAD4EEF"/>
    <w:multiLevelType w:val="multilevel"/>
    <w:tmpl w:val="D6FC027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E5B650B"/>
    <w:multiLevelType w:val="multilevel"/>
    <w:tmpl w:val="249CE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946AEA"/>
    <w:multiLevelType w:val="multilevel"/>
    <w:tmpl w:val="CC2890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D529A4"/>
    <w:multiLevelType w:val="multilevel"/>
    <w:tmpl w:val="65829F2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7532BB"/>
    <w:multiLevelType w:val="multilevel"/>
    <w:tmpl w:val="D39EF34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29C13EF"/>
    <w:multiLevelType w:val="multilevel"/>
    <w:tmpl w:val="EC66C1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6F4DD5"/>
    <w:multiLevelType w:val="multilevel"/>
    <w:tmpl w:val="3C9A41D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13"/>
  </w:num>
  <w:num w:numId="5">
    <w:abstractNumId w:val="38"/>
  </w:num>
  <w:num w:numId="6">
    <w:abstractNumId w:val="33"/>
  </w:num>
  <w:num w:numId="7">
    <w:abstractNumId w:val="27"/>
  </w:num>
  <w:num w:numId="8">
    <w:abstractNumId w:val="3"/>
  </w:num>
  <w:num w:numId="9">
    <w:abstractNumId w:val="26"/>
  </w:num>
  <w:num w:numId="10">
    <w:abstractNumId w:val="34"/>
  </w:num>
  <w:num w:numId="11">
    <w:abstractNumId w:val="8"/>
  </w:num>
  <w:num w:numId="12">
    <w:abstractNumId w:val="32"/>
  </w:num>
  <w:num w:numId="13">
    <w:abstractNumId w:val="29"/>
  </w:num>
  <w:num w:numId="14">
    <w:abstractNumId w:val="5"/>
  </w:num>
  <w:num w:numId="15">
    <w:abstractNumId w:val="19"/>
  </w:num>
  <w:num w:numId="16">
    <w:abstractNumId w:val="16"/>
  </w:num>
  <w:num w:numId="17">
    <w:abstractNumId w:val="25"/>
  </w:num>
  <w:num w:numId="18">
    <w:abstractNumId w:val="39"/>
  </w:num>
  <w:num w:numId="19">
    <w:abstractNumId w:val="2"/>
  </w:num>
  <w:num w:numId="20">
    <w:abstractNumId w:val="7"/>
  </w:num>
  <w:num w:numId="21">
    <w:abstractNumId w:val="14"/>
  </w:num>
  <w:num w:numId="22">
    <w:abstractNumId w:val="4"/>
  </w:num>
  <w:num w:numId="23">
    <w:abstractNumId w:val="30"/>
  </w:num>
  <w:num w:numId="24">
    <w:abstractNumId w:val="22"/>
  </w:num>
  <w:num w:numId="25">
    <w:abstractNumId w:val="9"/>
  </w:num>
  <w:num w:numId="26">
    <w:abstractNumId w:val="11"/>
  </w:num>
  <w:num w:numId="27">
    <w:abstractNumId w:val="1"/>
  </w:num>
  <w:num w:numId="28">
    <w:abstractNumId w:val="37"/>
  </w:num>
  <w:num w:numId="29">
    <w:abstractNumId w:val="23"/>
  </w:num>
  <w:num w:numId="30">
    <w:abstractNumId w:val="36"/>
  </w:num>
  <w:num w:numId="31">
    <w:abstractNumId w:val="12"/>
  </w:num>
  <w:num w:numId="32">
    <w:abstractNumId w:val="21"/>
  </w:num>
  <w:num w:numId="33">
    <w:abstractNumId w:val="28"/>
  </w:num>
  <w:num w:numId="34">
    <w:abstractNumId w:val="10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6"/>
  </w:num>
  <w:num w:numId="38">
    <w:abstractNumId w:val="40"/>
  </w:num>
  <w:num w:numId="39">
    <w:abstractNumId w:val="35"/>
  </w:num>
  <w:num w:numId="40">
    <w:abstractNumId w:val="2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28"/>
    <w:rsid w:val="00036C39"/>
    <w:rsid w:val="000F6428"/>
    <w:rsid w:val="00194E83"/>
    <w:rsid w:val="00205593"/>
    <w:rsid w:val="00505765"/>
    <w:rsid w:val="00554235"/>
    <w:rsid w:val="005937CE"/>
    <w:rsid w:val="00673DDB"/>
    <w:rsid w:val="009E4521"/>
    <w:rsid w:val="00AD7CFE"/>
    <w:rsid w:val="00B73A3A"/>
    <w:rsid w:val="00DA47EB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D4BD5-7A3F-4B98-AB22-D0DFFA3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C39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36C39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6C39"/>
    <w:rPr>
      <w:rFonts w:ascii="Times New Roman" w:eastAsia="Tahoma" w:hAnsi="Times New Roman" w:cs="Times New Roman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036C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D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DDB"/>
    <w:rPr>
      <w:rFonts w:ascii="Segoe UI" w:eastAsia="Tahoma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0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FF5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0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FF5"/>
    <w:rPr>
      <w:rFonts w:ascii="Times New Roman" w:eastAsia="Tahom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2021-10-14T05:47:00Z</cp:lastPrinted>
  <dcterms:created xsi:type="dcterms:W3CDTF">2021-05-07T06:13:00Z</dcterms:created>
  <dcterms:modified xsi:type="dcterms:W3CDTF">2022-07-07T13:45:00Z</dcterms:modified>
</cp:coreProperties>
</file>