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C39" w:rsidRPr="00AD2F8B" w:rsidRDefault="00487079" w:rsidP="00036C39">
      <w:pPr>
        <w:widowControl/>
        <w:spacing w:line="276" w:lineRule="auto"/>
        <w:jc w:val="center"/>
        <w:rPr>
          <w:rFonts w:eastAsia="Times New Roman"/>
          <w:b/>
          <w:color w:val="auto"/>
          <w:spacing w:val="20"/>
          <w:lang w:eastAsia="ar-SA"/>
        </w:rPr>
      </w:pPr>
      <w:r>
        <w:rPr>
          <w:rFonts w:eastAsia="Times New Roman"/>
          <w:b/>
          <w:color w:val="auto"/>
          <w:spacing w:val="20"/>
          <w:lang w:eastAsia="ar-SA"/>
        </w:rPr>
        <w:t>Wzór u</w:t>
      </w:r>
      <w:r w:rsidR="00505765">
        <w:rPr>
          <w:rFonts w:eastAsia="Times New Roman"/>
          <w:b/>
          <w:color w:val="auto"/>
          <w:spacing w:val="20"/>
          <w:lang w:eastAsia="ar-SA"/>
        </w:rPr>
        <w:t>mow</w:t>
      </w:r>
      <w:r>
        <w:rPr>
          <w:rFonts w:eastAsia="Times New Roman"/>
          <w:b/>
          <w:color w:val="auto"/>
          <w:spacing w:val="20"/>
          <w:lang w:eastAsia="ar-SA"/>
        </w:rPr>
        <w:t>y</w:t>
      </w:r>
      <w:r w:rsidR="00036C39" w:rsidRPr="00AD2F8B">
        <w:rPr>
          <w:rFonts w:eastAsia="Times New Roman"/>
          <w:b/>
          <w:color w:val="auto"/>
          <w:spacing w:val="20"/>
          <w:lang w:eastAsia="ar-SA"/>
        </w:rPr>
        <w:t xml:space="preserve"> </w:t>
      </w:r>
      <w:r w:rsidR="00BF3A65">
        <w:rPr>
          <w:rFonts w:eastAsia="Times New Roman"/>
          <w:b/>
          <w:color w:val="auto"/>
          <w:spacing w:val="20"/>
          <w:lang w:eastAsia="ar-SA"/>
        </w:rPr>
        <w:t>– dot. części I</w:t>
      </w:r>
    </w:p>
    <w:p w:rsidR="00036C39" w:rsidRPr="00DA47EB" w:rsidRDefault="00036C39" w:rsidP="00036C39">
      <w:pPr>
        <w:widowControl/>
        <w:spacing w:line="276" w:lineRule="auto"/>
        <w:jc w:val="center"/>
        <w:rPr>
          <w:rFonts w:eastAsia="Times New Roman"/>
          <w:b/>
          <w:color w:val="auto"/>
          <w:spacing w:val="20"/>
          <w:sz w:val="14"/>
          <w:lang w:eastAsia="ar-SA"/>
        </w:rPr>
      </w:pPr>
    </w:p>
    <w:p w:rsidR="00036C39" w:rsidRDefault="00DA47EB" w:rsidP="00036C39">
      <w:pPr>
        <w:widowControl/>
        <w:spacing w:line="276" w:lineRule="auto"/>
        <w:rPr>
          <w:rFonts w:eastAsia="Times New Roman"/>
          <w:color w:val="auto"/>
          <w:lang w:eastAsia="ar-SA"/>
        </w:rPr>
      </w:pPr>
      <w:r>
        <w:rPr>
          <w:rFonts w:eastAsia="Times New Roman"/>
          <w:color w:val="auto"/>
          <w:lang w:eastAsia="ar-SA"/>
        </w:rPr>
        <w:t xml:space="preserve">zawarta w dniu </w:t>
      </w:r>
      <w:r w:rsidR="00BF3A65">
        <w:rPr>
          <w:rFonts w:eastAsia="Times New Roman"/>
          <w:color w:val="auto"/>
          <w:lang w:eastAsia="ar-SA"/>
        </w:rPr>
        <w:t>...........</w:t>
      </w:r>
      <w:r>
        <w:rPr>
          <w:rFonts w:eastAsia="Times New Roman"/>
          <w:color w:val="auto"/>
          <w:lang w:eastAsia="ar-SA"/>
        </w:rPr>
        <w:t xml:space="preserve"> </w:t>
      </w:r>
      <w:r w:rsidR="00036C39" w:rsidRPr="00AD2F8B">
        <w:rPr>
          <w:rFonts w:eastAsia="Times New Roman"/>
          <w:color w:val="auto"/>
          <w:lang w:eastAsia="ar-SA"/>
        </w:rPr>
        <w:t>roku</w:t>
      </w:r>
      <w:r w:rsidR="00036C39" w:rsidRPr="00AD2F8B">
        <w:rPr>
          <w:rFonts w:eastAsia="Times New Roman"/>
          <w:bCs/>
          <w:color w:val="auto"/>
          <w:lang w:eastAsia="ar-SA"/>
        </w:rPr>
        <w:t xml:space="preserve"> </w:t>
      </w:r>
      <w:r w:rsidR="00036C39" w:rsidRPr="00AD2F8B">
        <w:rPr>
          <w:rFonts w:eastAsia="Times New Roman"/>
          <w:color w:val="auto"/>
          <w:lang w:eastAsia="ar-SA"/>
        </w:rPr>
        <w:t xml:space="preserve">w Wąbrzeźnie pomiędzy </w:t>
      </w:r>
      <w:r w:rsidR="00036C39" w:rsidRPr="00AD2F8B">
        <w:rPr>
          <w:rFonts w:eastAsia="Times New Roman"/>
          <w:b/>
          <w:bCs/>
          <w:color w:val="auto"/>
          <w:lang w:eastAsia="ar-SA"/>
        </w:rPr>
        <w:t>Powiatem Wąbrzeskim</w:t>
      </w:r>
      <w:r w:rsidR="00036C39" w:rsidRPr="00AD2F8B">
        <w:rPr>
          <w:rFonts w:eastAsia="Times New Roman"/>
          <w:color w:val="auto"/>
          <w:lang w:eastAsia="ar-SA"/>
        </w:rPr>
        <w:t xml:space="preserve"> reprezentowanym przez Zarząd Powiatu, na rzecz którego działają:</w:t>
      </w:r>
    </w:p>
    <w:p w:rsidR="00036C39" w:rsidRPr="00AD2F8B" w:rsidRDefault="00036C39" w:rsidP="00036C39">
      <w:pPr>
        <w:widowControl/>
        <w:spacing w:line="276" w:lineRule="auto"/>
        <w:rPr>
          <w:rFonts w:eastAsia="Times New Roman"/>
          <w:color w:val="auto"/>
          <w:lang w:eastAsia="ar-SA"/>
        </w:rPr>
      </w:pPr>
      <w:r w:rsidRPr="00AD2F8B">
        <w:rPr>
          <w:rFonts w:eastAsia="Times New Roman"/>
          <w:b/>
          <w:bCs/>
          <w:color w:val="auto"/>
          <w:lang w:eastAsia="ar-SA"/>
        </w:rPr>
        <w:t>Krzysztof Maćkiewicz – Starosta Wąbrzeski</w:t>
      </w:r>
    </w:p>
    <w:p w:rsidR="00036C39" w:rsidRPr="00AD2F8B" w:rsidRDefault="00036C39" w:rsidP="00036C39">
      <w:pPr>
        <w:widowControl/>
        <w:spacing w:line="276" w:lineRule="auto"/>
        <w:rPr>
          <w:rFonts w:eastAsia="Times New Roman"/>
          <w:color w:val="auto"/>
          <w:lang w:eastAsia="ar-SA"/>
        </w:rPr>
      </w:pPr>
      <w:r w:rsidRPr="00AD2F8B">
        <w:rPr>
          <w:rFonts w:eastAsia="Times New Roman"/>
          <w:b/>
          <w:bCs/>
          <w:color w:val="auto"/>
          <w:lang w:eastAsia="ar-SA"/>
        </w:rPr>
        <w:t>Karol Sarnecki - Wicestarosta</w:t>
      </w:r>
    </w:p>
    <w:p w:rsidR="00036C39" w:rsidRPr="00AD2F8B" w:rsidRDefault="00036C39" w:rsidP="00036C39">
      <w:pPr>
        <w:widowControl/>
        <w:spacing w:line="276" w:lineRule="auto"/>
        <w:rPr>
          <w:rFonts w:eastAsia="Times New Roman"/>
          <w:color w:val="auto"/>
          <w:lang w:eastAsia="ar-SA"/>
        </w:rPr>
      </w:pPr>
      <w:r w:rsidRPr="00AD2F8B">
        <w:rPr>
          <w:rFonts w:eastAsia="Times New Roman"/>
          <w:color w:val="auto"/>
          <w:lang w:eastAsia="ar-SA"/>
        </w:rPr>
        <w:t xml:space="preserve">przy kontrasygnacie </w:t>
      </w:r>
      <w:r w:rsidRPr="00AD2F8B">
        <w:rPr>
          <w:rFonts w:eastAsia="Times New Roman"/>
          <w:b/>
          <w:bCs/>
          <w:color w:val="auto"/>
          <w:lang w:eastAsia="ar-SA"/>
        </w:rPr>
        <w:t>Skarbnika Powiatu – Krzysztofa Golenia</w:t>
      </w:r>
      <w:r w:rsidRPr="00AD2F8B">
        <w:rPr>
          <w:rFonts w:eastAsia="Times New Roman"/>
          <w:color w:val="auto"/>
          <w:lang w:eastAsia="ar-SA"/>
        </w:rPr>
        <w:t xml:space="preserve"> </w:t>
      </w:r>
    </w:p>
    <w:p w:rsidR="00036C39" w:rsidRPr="00AD2F8B" w:rsidRDefault="00554235" w:rsidP="00036C39">
      <w:pPr>
        <w:widowControl/>
        <w:spacing w:line="276" w:lineRule="auto"/>
        <w:rPr>
          <w:rFonts w:eastAsia="Times New Roman"/>
          <w:color w:val="auto"/>
          <w:lang w:eastAsia="ar-SA"/>
        </w:rPr>
      </w:pPr>
      <w:r>
        <w:rPr>
          <w:rFonts w:eastAsia="Times New Roman"/>
          <w:color w:val="auto"/>
          <w:lang w:eastAsia="ar-SA"/>
        </w:rPr>
        <w:t>zwanym</w:t>
      </w:r>
      <w:r w:rsidR="00036C39" w:rsidRPr="00AD2F8B">
        <w:rPr>
          <w:rFonts w:eastAsia="Times New Roman"/>
          <w:color w:val="auto"/>
          <w:lang w:eastAsia="ar-SA"/>
        </w:rPr>
        <w:t xml:space="preserve"> dalej </w:t>
      </w:r>
      <w:r w:rsidR="00036C39" w:rsidRPr="00AD2F8B">
        <w:rPr>
          <w:rFonts w:eastAsia="Times New Roman"/>
          <w:b/>
          <w:color w:val="auto"/>
          <w:lang w:eastAsia="ar-SA"/>
        </w:rPr>
        <w:t>Zamawiającym</w:t>
      </w:r>
      <w:r w:rsidR="00036C39" w:rsidRPr="00AD2F8B">
        <w:rPr>
          <w:rFonts w:eastAsia="Times New Roman"/>
          <w:color w:val="auto"/>
          <w:lang w:eastAsia="ar-SA"/>
        </w:rPr>
        <w:t xml:space="preserve"> a</w:t>
      </w:r>
    </w:p>
    <w:p w:rsidR="00036C39" w:rsidRPr="00505765" w:rsidRDefault="00036C39" w:rsidP="00505765">
      <w:pPr>
        <w:widowControl/>
        <w:spacing w:line="276" w:lineRule="auto"/>
        <w:jc w:val="both"/>
        <w:rPr>
          <w:rFonts w:eastAsia="Times New Roman"/>
          <w:color w:val="auto"/>
          <w:lang w:eastAsia="ar-SA"/>
        </w:rPr>
      </w:pPr>
      <w:r w:rsidRPr="00AD2F8B">
        <w:rPr>
          <w:rFonts w:eastAsia="Times New Roman"/>
          <w:color w:val="auto"/>
          <w:lang w:eastAsia="ar-SA"/>
        </w:rPr>
        <w:t>firmą</w:t>
      </w:r>
      <w:r w:rsidR="00505765" w:rsidRPr="00505765">
        <w:t xml:space="preserve"> </w:t>
      </w:r>
      <w:r w:rsidR="00BF3A65">
        <w:rPr>
          <w:rFonts w:eastAsia="Times New Roman"/>
          <w:b/>
          <w:color w:val="auto"/>
          <w:lang w:eastAsia="ar-SA"/>
        </w:rPr>
        <w:t>..................................</w:t>
      </w:r>
    </w:p>
    <w:p w:rsidR="00DA47EB" w:rsidRPr="00DA47EB" w:rsidRDefault="00DA47EB" w:rsidP="00DA47EB">
      <w:pPr>
        <w:widowControl/>
        <w:spacing w:line="276" w:lineRule="auto"/>
        <w:jc w:val="both"/>
        <w:rPr>
          <w:rFonts w:eastAsia="Times New Roman"/>
          <w:color w:val="auto"/>
          <w:lang w:eastAsia="ar-SA"/>
        </w:rPr>
      </w:pPr>
      <w:r>
        <w:rPr>
          <w:rFonts w:eastAsia="Times New Roman"/>
          <w:color w:val="auto"/>
          <w:lang w:eastAsia="ar-SA"/>
        </w:rPr>
        <w:t>reprezentowaną przez</w:t>
      </w:r>
    </w:p>
    <w:p w:rsidR="00036C39" w:rsidRDefault="00BF3A65" w:rsidP="00036C39">
      <w:pPr>
        <w:widowControl/>
        <w:spacing w:line="276" w:lineRule="auto"/>
        <w:rPr>
          <w:rFonts w:eastAsia="Times New Roman"/>
          <w:b/>
          <w:iCs/>
          <w:color w:val="auto"/>
          <w:lang w:eastAsia="ar-SA"/>
        </w:rPr>
      </w:pPr>
      <w:r>
        <w:rPr>
          <w:rFonts w:eastAsia="Times New Roman"/>
          <w:b/>
          <w:iCs/>
          <w:color w:val="auto"/>
          <w:lang w:eastAsia="ar-SA"/>
        </w:rPr>
        <w:t>.....................................</w:t>
      </w:r>
    </w:p>
    <w:p w:rsidR="00554235" w:rsidRDefault="00554235" w:rsidP="00036C39">
      <w:pPr>
        <w:widowControl/>
        <w:spacing w:line="276" w:lineRule="auto"/>
        <w:rPr>
          <w:rFonts w:eastAsia="Times New Roman"/>
          <w:b/>
          <w:iCs/>
          <w:color w:val="auto"/>
          <w:lang w:eastAsia="ar-SA"/>
        </w:rPr>
      </w:pPr>
      <w:r>
        <w:rPr>
          <w:rFonts w:eastAsia="Times New Roman"/>
          <w:iCs/>
          <w:color w:val="auto"/>
          <w:lang w:eastAsia="ar-SA"/>
        </w:rPr>
        <w:t xml:space="preserve">zwanym dalej </w:t>
      </w:r>
      <w:r w:rsidRPr="00554235">
        <w:rPr>
          <w:rFonts w:eastAsia="Times New Roman"/>
          <w:b/>
          <w:iCs/>
          <w:color w:val="auto"/>
          <w:lang w:eastAsia="ar-SA"/>
        </w:rPr>
        <w:t>Wykonawcą</w:t>
      </w:r>
    </w:p>
    <w:p w:rsidR="00554235" w:rsidRPr="00554235" w:rsidRDefault="00554235" w:rsidP="00036C39">
      <w:pPr>
        <w:widowControl/>
        <w:spacing w:line="276" w:lineRule="auto"/>
        <w:rPr>
          <w:rFonts w:eastAsia="Times New Roman"/>
          <w:iCs/>
          <w:color w:val="auto"/>
          <w:lang w:eastAsia="ar-SA"/>
        </w:rPr>
      </w:pPr>
    </w:p>
    <w:p w:rsidR="00BF3A65" w:rsidRDefault="00036C39" w:rsidP="00BF3A65">
      <w:pPr>
        <w:widowControl/>
        <w:spacing w:line="276" w:lineRule="auto"/>
        <w:jc w:val="center"/>
        <w:rPr>
          <w:rFonts w:eastAsia="Lucida Sans Unicode"/>
          <w:b/>
          <w:bCs/>
          <w:i/>
          <w:iCs/>
          <w:color w:val="auto"/>
        </w:rPr>
      </w:pPr>
      <w:r w:rsidRPr="00AD2F8B">
        <w:rPr>
          <w:rFonts w:eastAsia="Times New Roman"/>
          <w:i/>
          <w:iCs/>
          <w:color w:val="auto"/>
          <w:lang w:eastAsia="ar-SA"/>
        </w:rPr>
        <w:t xml:space="preserve">Wykonawca został wyłoniony w </w:t>
      </w:r>
      <w:r>
        <w:rPr>
          <w:rFonts w:eastAsia="Times New Roman"/>
          <w:i/>
          <w:iCs/>
          <w:color w:val="auto"/>
          <w:lang w:eastAsia="ar-SA"/>
        </w:rPr>
        <w:t>postępowaniu nr AG.272.</w:t>
      </w:r>
      <w:r w:rsidR="005937CE">
        <w:rPr>
          <w:rFonts w:eastAsia="Times New Roman"/>
          <w:i/>
          <w:iCs/>
          <w:color w:val="auto"/>
          <w:lang w:eastAsia="ar-SA"/>
        </w:rPr>
        <w:t>2</w:t>
      </w:r>
      <w:r w:rsidR="00BF3A65">
        <w:rPr>
          <w:rFonts w:eastAsia="Times New Roman"/>
          <w:i/>
          <w:iCs/>
          <w:color w:val="auto"/>
          <w:lang w:eastAsia="ar-SA"/>
        </w:rPr>
        <w:t>6</w:t>
      </w:r>
      <w:r>
        <w:rPr>
          <w:rFonts w:eastAsia="Times New Roman"/>
          <w:i/>
          <w:iCs/>
          <w:color w:val="auto"/>
          <w:lang w:eastAsia="ar-SA"/>
        </w:rPr>
        <w:t>.</w:t>
      </w:r>
      <w:r w:rsidRPr="00AD2F8B">
        <w:rPr>
          <w:rFonts w:eastAsia="Times New Roman"/>
          <w:i/>
          <w:iCs/>
          <w:color w:val="auto"/>
          <w:lang w:eastAsia="ar-SA"/>
        </w:rPr>
        <w:t>202</w:t>
      </w:r>
      <w:r w:rsidR="00BF3A65">
        <w:rPr>
          <w:rFonts w:eastAsia="Times New Roman"/>
          <w:i/>
          <w:iCs/>
          <w:color w:val="auto"/>
          <w:lang w:eastAsia="ar-SA"/>
        </w:rPr>
        <w:t>2.</w:t>
      </w:r>
      <w:r w:rsidR="005937CE">
        <w:rPr>
          <w:rFonts w:eastAsia="Times New Roman"/>
          <w:i/>
          <w:iCs/>
          <w:color w:val="auto"/>
          <w:lang w:eastAsia="ar-SA"/>
        </w:rPr>
        <w:t>KC</w:t>
      </w:r>
      <w:r w:rsidRPr="00AD2F8B">
        <w:rPr>
          <w:rFonts w:eastAsia="Times New Roman"/>
          <w:i/>
          <w:iCs/>
          <w:color w:val="auto"/>
          <w:lang w:eastAsia="ar-SA"/>
        </w:rPr>
        <w:t xml:space="preserve"> z dnia </w:t>
      </w:r>
      <w:r w:rsidR="00BF3A65">
        <w:rPr>
          <w:rFonts w:eastAsia="Times New Roman"/>
          <w:i/>
          <w:iCs/>
          <w:color w:val="auto"/>
          <w:lang w:eastAsia="ar-SA"/>
        </w:rPr>
        <w:t>07.07.2022</w:t>
      </w:r>
      <w:r w:rsidRPr="00AD2F8B">
        <w:rPr>
          <w:rFonts w:eastAsia="Times New Roman"/>
          <w:i/>
          <w:iCs/>
          <w:color w:val="auto"/>
          <w:lang w:eastAsia="ar-SA"/>
        </w:rPr>
        <w:t xml:space="preserve"> r. na </w:t>
      </w:r>
      <w:r w:rsidR="00BF3A65" w:rsidRPr="00BF3A65">
        <w:rPr>
          <w:rFonts w:eastAsia="Lucida Sans Unicode"/>
          <w:b/>
          <w:bCs/>
          <w:i/>
          <w:iCs/>
          <w:color w:val="auto"/>
        </w:rPr>
        <w:t xml:space="preserve">Remont i wyposażenie stołówki szkolnej oraz kuchni w  </w:t>
      </w:r>
      <w:r w:rsidR="00BF3A65">
        <w:rPr>
          <w:rFonts w:eastAsia="Lucida Sans Unicode"/>
          <w:b/>
          <w:bCs/>
          <w:i/>
          <w:iCs/>
          <w:color w:val="auto"/>
        </w:rPr>
        <w:t xml:space="preserve">Szkole Podstawowej Specjalnej w </w:t>
      </w:r>
      <w:r w:rsidR="00BF3A65" w:rsidRPr="00BF3A65">
        <w:rPr>
          <w:rFonts w:eastAsia="Lucida Sans Unicode"/>
          <w:b/>
          <w:bCs/>
          <w:i/>
          <w:iCs/>
          <w:color w:val="auto"/>
        </w:rPr>
        <w:t>Specjalnym Ośrodku</w:t>
      </w:r>
      <w:r w:rsidR="00BF3A65">
        <w:rPr>
          <w:rFonts w:eastAsia="Lucida Sans Unicode"/>
          <w:b/>
          <w:bCs/>
          <w:i/>
          <w:iCs/>
          <w:color w:val="auto"/>
        </w:rPr>
        <w:t xml:space="preserve"> Szkolno-Wychowawczym we Wroniu w ramach projektu</w:t>
      </w:r>
      <w:r w:rsidR="00BF3A65">
        <w:rPr>
          <w:rFonts w:eastAsia="Lucida Sans Unicode"/>
          <w:b/>
          <w:bCs/>
          <w:i/>
          <w:iCs/>
          <w:color w:val="auto"/>
        </w:rPr>
        <w:br/>
      </w:r>
      <w:r w:rsidR="00BF3A65" w:rsidRPr="00BF3A65">
        <w:rPr>
          <w:rFonts w:eastAsia="Lucida Sans Unicode"/>
          <w:b/>
          <w:bCs/>
          <w:i/>
          <w:iCs/>
          <w:color w:val="auto"/>
        </w:rPr>
        <w:t>„Posiłek w szkole i w domu”</w:t>
      </w:r>
      <w:r w:rsidR="005937CE">
        <w:rPr>
          <w:rFonts w:eastAsia="Lucida Sans Unicode"/>
          <w:b/>
          <w:bCs/>
          <w:i/>
          <w:iCs/>
          <w:color w:val="auto"/>
        </w:rPr>
        <w:t xml:space="preserve"> </w:t>
      </w:r>
    </w:p>
    <w:p w:rsidR="00036C39" w:rsidRPr="005937CE" w:rsidRDefault="00036C39" w:rsidP="00BF3A65">
      <w:pPr>
        <w:widowControl/>
        <w:spacing w:line="276" w:lineRule="auto"/>
        <w:jc w:val="center"/>
        <w:rPr>
          <w:rFonts w:eastAsia="Lucida Sans Unicode"/>
          <w:b/>
          <w:bCs/>
          <w:i/>
          <w:iCs/>
          <w:color w:val="auto"/>
        </w:rPr>
      </w:pPr>
      <w:r w:rsidRPr="00AD2F8B">
        <w:rPr>
          <w:rFonts w:eastAsia="Times New Roman"/>
          <w:i/>
          <w:iCs/>
          <w:color w:val="auto"/>
          <w:lang w:eastAsia="ar-SA"/>
        </w:rPr>
        <w:t>w rezultacie dokonania przez Zamawiającego wyboru oferty Wykonawcy została zawarta umowa o następującej treści:</w:t>
      </w:r>
    </w:p>
    <w:p w:rsidR="00036C39" w:rsidRPr="00AD2F8B" w:rsidRDefault="00036C39" w:rsidP="00036C39">
      <w:pPr>
        <w:widowControl/>
        <w:spacing w:line="276" w:lineRule="auto"/>
        <w:jc w:val="center"/>
        <w:rPr>
          <w:rFonts w:eastAsia="Times New Roman"/>
          <w:i/>
          <w:iCs/>
          <w:color w:val="auto"/>
          <w:lang w:eastAsia="ar-SA"/>
        </w:rPr>
      </w:pPr>
    </w:p>
    <w:p w:rsidR="00036C39" w:rsidRPr="00F3276A" w:rsidRDefault="00036C39" w:rsidP="00036C39">
      <w:pPr>
        <w:widowControl/>
        <w:spacing w:line="276" w:lineRule="auto"/>
        <w:jc w:val="center"/>
        <w:rPr>
          <w:rFonts w:eastAsia="Times New Roman"/>
          <w:b/>
          <w:bCs/>
          <w:color w:val="auto"/>
          <w:lang w:eastAsia="ar-SA"/>
        </w:rPr>
      </w:pPr>
      <w:r w:rsidRPr="00AD2F8B">
        <w:rPr>
          <w:rFonts w:eastAsia="Times New Roman"/>
          <w:b/>
          <w:bCs/>
          <w:color w:val="auto"/>
          <w:lang w:eastAsia="ar-SA"/>
        </w:rPr>
        <w:t xml:space="preserve">§ 1 </w:t>
      </w:r>
    </w:p>
    <w:p w:rsidR="00036C39" w:rsidRPr="00673DDB" w:rsidRDefault="00036C39" w:rsidP="00BF3A65">
      <w:pPr>
        <w:widowControl/>
        <w:spacing w:line="276" w:lineRule="auto"/>
        <w:jc w:val="both"/>
        <w:rPr>
          <w:rFonts w:eastAsia="Lucida Sans Unicode"/>
          <w:b/>
          <w:bCs/>
          <w:i/>
          <w:iCs/>
          <w:color w:val="auto"/>
        </w:rPr>
      </w:pPr>
      <w:r w:rsidRPr="00AD2F8B">
        <w:rPr>
          <w:rFonts w:eastAsia="Times New Roman"/>
          <w:color w:val="auto"/>
          <w:lang w:eastAsia="ar-SA"/>
        </w:rPr>
        <w:t>Zamawiający zleca, a Wykonawca przyjmuje do wykonania ro</w:t>
      </w:r>
      <w:r w:rsidRPr="00AD2F8B">
        <w:rPr>
          <w:rFonts w:eastAsia="Times New Roman"/>
          <w:i/>
          <w:color w:val="auto"/>
          <w:lang w:eastAsia="ar-SA"/>
        </w:rPr>
        <w:t>boty budowlane związane z </w:t>
      </w:r>
      <w:r w:rsidR="00BF3A65">
        <w:rPr>
          <w:rFonts w:eastAsia="Lucida Sans Unicode"/>
          <w:b/>
          <w:bCs/>
          <w:i/>
          <w:iCs/>
          <w:color w:val="auto"/>
        </w:rPr>
        <w:t xml:space="preserve">Remontem </w:t>
      </w:r>
      <w:r w:rsidR="00BF3A65" w:rsidRPr="00BF3A65">
        <w:rPr>
          <w:rFonts w:eastAsia="Lucida Sans Unicode"/>
          <w:b/>
          <w:bCs/>
          <w:i/>
          <w:iCs/>
          <w:color w:val="auto"/>
        </w:rPr>
        <w:t xml:space="preserve">stołówki szkolnej w  </w:t>
      </w:r>
      <w:r w:rsidR="00BF3A65">
        <w:rPr>
          <w:rFonts w:eastAsia="Lucida Sans Unicode"/>
          <w:b/>
          <w:bCs/>
          <w:i/>
          <w:iCs/>
          <w:color w:val="auto"/>
        </w:rPr>
        <w:t xml:space="preserve">Szkole Podstawowej Specjalnej w </w:t>
      </w:r>
      <w:r w:rsidR="00BF3A65" w:rsidRPr="00BF3A65">
        <w:rPr>
          <w:rFonts w:eastAsia="Lucida Sans Unicode"/>
          <w:b/>
          <w:bCs/>
          <w:i/>
          <w:iCs/>
          <w:color w:val="auto"/>
        </w:rPr>
        <w:t>Specjalnym Ośrodku</w:t>
      </w:r>
      <w:r w:rsidR="00BF3A65">
        <w:rPr>
          <w:rFonts w:eastAsia="Lucida Sans Unicode"/>
          <w:b/>
          <w:bCs/>
          <w:i/>
          <w:iCs/>
          <w:color w:val="auto"/>
        </w:rPr>
        <w:t xml:space="preserve"> Szkolno-Wychowawczym we Wroniu </w:t>
      </w:r>
      <w:r w:rsidR="00BF3A65" w:rsidRPr="00BF3A65">
        <w:rPr>
          <w:rFonts w:eastAsia="Lucida Sans Unicode"/>
          <w:b/>
          <w:bCs/>
          <w:i/>
          <w:iCs/>
          <w:color w:val="auto"/>
        </w:rPr>
        <w:t>w ramach projektu „Posiłek w szkole i w domu”</w:t>
      </w:r>
    </w:p>
    <w:p w:rsidR="00036C39" w:rsidRDefault="00036C39" w:rsidP="00036C39">
      <w:pPr>
        <w:widowControl/>
        <w:spacing w:line="276" w:lineRule="auto"/>
        <w:jc w:val="center"/>
        <w:rPr>
          <w:rFonts w:eastAsia="Times New Roman"/>
          <w:b/>
          <w:bCs/>
          <w:color w:val="auto"/>
        </w:rPr>
      </w:pPr>
    </w:p>
    <w:p w:rsidR="00BF3A65" w:rsidRDefault="00036C39" w:rsidP="00BF3A65">
      <w:pPr>
        <w:widowControl/>
        <w:spacing w:line="276" w:lineRule="auto"/>
        <w:jc w:val="center"/>
        <w:rPr>
          <w:rFonts w:eastAsia="Times New Roman"/>
          <w:color w:val="auto"/>
        </w:rPr>
      </w:pPr>
      <w:r w:rsidRPr="00AD2F8B">
        <w:rPr>
          <w:rFonts w:eastAsia="Times New Roman"/>
          <w:b/>
          <w:bCs/>
          <w:color w:val="auto"/>
        </w:rPr>
        <w:t>§ 2</w:t>
      </w:r>
    </w:p>
    <w:p w:rsidR="00BF3A65" w:rsidRPr="00BF3A65" w:rsidRDefault="00BF3A65" w:rsidP="00BF3A65">
      <w:pPr>
        <w:widowControl/>
        <w:tabs>
          <w:tab w:val="left" w:pos="-567"/>
        </w:tabs>
        <w:spacing w:line="276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1. </w:t>
      </w:r>
      <w:r w:rsidR="00036C39" w:rsidRPr="00BF3A65">
        <w:rPr>
          <w:rFonts w:eastAsia="Times New Roman"/>
          <w:color w:val="auto"/>
        </w:rPr>
        <w:t xml:space="preserve">Termin rozpoczęcia robót – </w:t>
      </w:r>
      <w:r>
        <w:rPr>
          <w:rFonts w:eastAsia="Times New Roman"/>
          <w:color w:val="auto"/>
        </w:rPr>
        <w:t>niezwłocznie po zawarciu umowy</w:t>
      </w:r>
      <w:r w:rsidR="00036C39" w:rsidRPr="00BF3A65">
        <w:rPr>
          <w:rFonts w:eastAsia="Times New Roman"/>
          <w:color w:val="auto"/>
        </w:rPr>
        <w:t xml:space="preserve">. </w:t>
      </w:r>
    </w:p>
    <w:p w:rsidR="00036C39" w:rsidRPr="00BF3A65" w:rsidRDefault="00BF3A65" w:rsidP="00BF3A65">
      <w:pPr>
        <w:widowControl/>
        <w:spacing w:line="276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2. </w:t>
      </w:r>
      <w:r w:rsidR="00036C39" w:rsidRPr="00BF3A65">
        <w:rPr>
          <w:rFonts w:eastAsia="Times New Roman"/>
          <w:color w:val="auto"/>
        </w:rPr>
        <w:t>Termin wykonania zamówienia –</w:t>
      </w:r>
      <w:r w:rsidR="00554235" w:rsidRPr="00BF3A65">
        <w:rPr>
          <w:rFonts w:eastAsia="Times New Roman"/>
          <w:color w:val="auto"/>
        </w:rPr>
        <w:t xml:space="preserve"> </w:t>
      </w:r>
      <w:r w:rsidR="00036C39" w:rsidRPr="00BF3A65">
        <w:rPr>
          <w:rFonts w:eastAsia="Times New Roman"/>
          <w:color w:val="auto"/>
        </w:rPr>
        <w:t xml:space="preserve">do dnia </w:t>
      </w:r>
      <w:r>
        <w:rPr>
          <w:rFonts w:eastAsia="Times New Roman"/>
          <w:color w:val="auto"/>
        </w:rPr>
        <w:t>22.08.2022</w:t>
      </w:r>
      <w:r w:rsidR="005937CE" w:rsidRPr="00BF3A65">
        <w:rPr>
          <w:rFonts w:eastAsia="Times New Roman"/>
          <w:color w:val="auto"/>
        </w:rPr>
        <w:t xml:space="preserve"> </w:t>
      </w:r>
      <w:r w:rsidR="00036C39" w:rsidRPr="00BF3A65">
        <w:rPr>
          <w:rFonts w:eastAsia="Times New Roman"/>
          <w:color w:val="auto"/>
        </w:rPr>
        <w:t xml:space="preserve"> r.</w:t>
      </w:r>
    </w:p>
    <w:p w:rsidR="00036C39" w:rsidRDefault="00036C39" w:rsidP="00673DDB">
      <w:pPr>
        <w:widowControl/>
        <w:suppressAutoHyphens w:val="0"/>
        <w:spacing w:line="276" w:lineRule="auto"/>
        <w:rPr>
          <w:rFonts w:eastAsia="Times New Roman"/>
          <w:b/>
          <w:bCs/>
          <w:color w:val="auto"/>
        </w:rPr>
      </w:pPr>
    </w:p>
    <w:p w:rsidR="00036C39" w:rsidRPr="00F3276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>§ 3</w:t>
      </w:r>
    </w:p>
    <w:p w:rsidR="005937CE" w:rsidRPr="00BF3A65" w:rsidRDefault="00036C39" w:rsidP="00BF3A65">
      <w:pPr>
        <w:pStyle w:val="Akapitzlist"/>
        <w:widowControl/>
        <w:numPr>
          <w:ilvl w:val="0"/>
          <w:numId w:val="36"/>
        </w:numPr>
        <w:suppressAutoHyphens w:val="0"/>
        <w:spacing w:line="276" w:lineRule="auto"/>
        <w:jc w:val="both"/>
        <w:rPr>
          <w:rFonts w:eastAsia="Times New Roman"/>
          <w:b/>
          <w:bCs/>
          <w:color w:val="auto"/>
        </w:rPr>
      </w:pPr>
      <w:r w:rsidRPr="00BF3A65">
        <w:rPr>
          <w:rFonts w:eastAsia="Times New Roman"/>
          <w:color w:val="auto"/>
        </w:rPr>
        <w:t xml:space="preserve">Za wykonanie przedmiotu Umowy ustala się ryczałtowe wynagrodzenie brutto w kwocie </w:t>
      </w:r>
      <w:r w:rsidR="00BF3A65" w:rsidRPr="00BF3A65">
        <w:rPr>
          <w:rFonts w:eastAsia="Times New Roman"/>
          <w:color w:val="auto"/>
        </w:rPr>
        <w:t>....................</w:t>
      </w:r>
      <w:r w:rsidRPr="00BF3A65">
        <w:rPr>
          <w:rFonts w:eastAsia="Times New Roman"/>
          <w:color w:val="auto"/>
        </w:rPr>
        <w:t xml:space="preserve"> zł brutto (słownie: </w:t>
      </w:r>
      <w:r w:rsidR="00505765" w:rsidRPr="00BF3A65">
        <w:rPr>
          <w:rFonts w:eastAsia="Times New Roman"/>
          <w:color w:val="auto"/>
        </w:rPr>
        <w:t>siedemdziesiąt cztery tysiące czternaście złotych 14</w:t>
      </w:r>
      <w:r w:rsidRPr="00BF3A65">
        <w:rPr>
          <w:rFonts w:eastAsia="Times New Roman"/>
          <w:color w:val="auto"/>
        </w:rPr>
        <w:t xml:space="preserve">/100) - zgodnie z </w:t>
      </w:r>
      <w:r w:rsidR="00BF3A65">
        <w:rPr>
          <w:rFonts w:eastAsia="Times New Roman"/>
          <w:color w:val="auto"/>
        </w:rPr>
        <w:t>ofertą złożoną przez Wykonawcę.</w:t>
      </w:r>
    </w:p>
    <w:p w:rsidR="00BF3A65" w:rsidRPr="00BF3A65" w:rsidRDefault="00BF3A65" w:rsidP="00BF3A65">
      <w:pPr>
        <w:pStyle w:val="Akapitzlist"/>
        <w:widowControl/>
        <w:numPr>
          <w:ilvl w:val="0"/>
          <w:numId w:val="36"/>
        </w:numPr>
        <w:suppressAutoHyphens w:val="0"/>
        <w:spacing w:line="276" w:lineRule="auto"/>
        <w:jc w:val="both"/>
        <w:rPr>
          <w:rFonts w:eastAsia="Times New Roman"/>
          <w:b/>
          <w:bCs/>
          <w:color w:val="auto"/>
        </w:rPr>
      </w:pPr>
      <w:r>
        <w:rPr>
          <w:rFonts w:eastAsia="Times New Roman"/>
          <w:bCs/>
          <w:color w:val="auto"/>
        </w:rPr>
        <w:t>Wynagrodzenie wypłacone zostanie po potwierdzonym protokołem odbiorze robót.</w:t>
      </w:r>
    </w:p>
    <w:p w:rsidR="005937CE" w:rsidRDefault="005937CE" w:rsidP="00BF3A65">
      <w:pPr>
        <w:widowControl/>
        <w:suppressAutoHyphens w:val="0"/>
        <w:spacing w:line="276" w:lineRule="auto"/>
        <w:ind w:left="7" w:hanging="10"/>
        <w:rPr>
          <w:rFonts w:eastAsia="Times New Roman"/>
          <w:b/>
          <w:bCs/>
          <w:color w:val="auto"/>
        </w:rPr>
      </w:pPr>
    </w:p>
    <w:p w:rsidR="00036C39" w:rsidRPr="00F3276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 xml:space="preserve">§ </w:t>
      </w:r>
      <w:r w:rsidR="00BF3A65">
        <w:rPr>
          <w:rFonts w:eastAsia="Times New Roman"/>
          <w:b/>
          <w:bCs/>
          <w:color w:val="auto"/>
        </w:rPr>
        <w:t>4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Wykonawca może powierzyć wykonanie części zamówienia Podwykonawcom pod warunkiem, że posiadają oni kwalifikacje do ich wykonania.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Zlecenie wykonania części robót Podwykonawcom nie zmienia zobowiązań Wykonawcy wobec Zamawiającego za wykonanie tej części robót.  </w:t>
      </w:r>
    </w:p>
    <w:p w:rsidR="00036C39" w:rsidRPr="00673DDB" w:rsidRDefault="00036C39" w:rsidP="00673DDB">
      <w:pPr>
        <w:pStyle w:val="Akapitzlist"/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Wykonawca, Podwykonawca lub dalszy Podwykonawca zamówienia na roboty budowlane  zamierzający zawrzeć umowę o Podwykonawstwo, której przedmiotem są roboty budowlane, jest obowiązany, w trakcie realizacji zamówienia publicznego na roboty budowlane, do przedłożenia Zamawiającemu projektu tej umowy, przy czym </w:t>
      </w:r>
      <w:r w:rsidRPr="00AD2F8B">
        <w:rPr>
          <w:rFonts w:eastAsia="Times New Roman"/>
          <w:color w:val="auto"/>
        </w:rPr>
        <w:lastRenderedPageBreak/>
        <w:t>Podwykonawca jest obowiązany dołączyć zgodę Wykonawcy na zawarcie umowy o  podwykonawstwo o tre</w:t>
      </w:r>
      <w:r w:rsidR="00673DDB">
        <w:rPr>
          <w:rFonts w:eastAsia="Times New Roman"/>
          <w:color w:val="auto"/>
        </w:rPr>
        <w:t xml:space="preserve">ści zgodnej z projektem umowy. </w:t>
      </w:r>
    </w:p>
    <w:p w:rsidR="00036C39" w:rsidRDefault="00036C39" w:rsidP="00673DDB">
      <w:pPr>
        <w:widowControl/>
        <w:suppressAutoHyphens w:val="0"/>
        <w:spacing w:line="276" w:lineRule="auto"/>
        <w:rPr>
          <w:rFonts w:eastAsia="Times New Roman"/>
          <w:b/>
          <w:bCs/>
          <w:color w:val="auto"/>
        </w:rPr>
      </w:pPr>
    </w:p>
    <w:p w:rsidR="00AD7CFE" w:rsidRPr="00BF3A65" w:rsidRDefault="00AD7CFE" w:rsidP="00BF3A65">
      <w:pPr>
        <w:widowControl/>
        <w:suppressAutoHyphens w:val="0"/>
        <w:spacing w:line="276" w:lineRule="auto"/>
        <w:jc w:val="both"/>
        <w:rPr>
          <w:rFonts w:eastAsia="Times New Roman"/>
          <w:color w:val="auto"/>
        </w:rPr>
      </w:pPr>
    </w:p>
    <w:p w:rsidR="00036C39" w:rsidRPr="00F3276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 xml:space="preserve">§ </w:t>
      </w:r>
      <w:r w:rsidR="00BF3A65">
        <w:rPr>
          <w:rFonts w:eastAsia="Times New Roman"/>
          <w:b/>
          <w:bCs/>
          <w:color w:val="auto"/>
        </w:rPr>
        <w:t>5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Realizacja robót przez Wykonawcę będzie prowadzona zgodnie z obowiązującymi przepisami, normami i zasadami wiedzy technicznej oraz należytą starannością w ich wykonywaniu, bezpieczeństwem, dobrą jakością i właściwą organizacją. </w:t>
      </w:r>
    </w:p>
    <w:p w:rsidR="00673DDB" w:rsidRPr="00AD7CFE" w:rsidRDefault="00036C39" w:rsidP="00BF3A65">
      <w:pPr>
        <w:pStyle w:val="Akapitzlist"/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Wykonawca użyje do wykonania przedmiotu Umowy materiałów i urządzeń własnych. </w:t>
      </w:r>
    </w:p>
    <w:p w:rsidR="00BF3A65" w:rsidRDefault="00BF3A65" w:rsidP="00BF3A65">
      <w:pPr>
        <w:pStyle w:val="Akapitzlist"/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Zamawiający dopuszcza możliwość wystąpienia w trakcie realizacji przedmiotu Umowy konieczności wykonania robót zamiennych w stosunku do przewidzianych dokumentacją, w sytuacji, gdy wykonanie tych robót będzie niezbędne do prawidłowego, tj. zgodnego z zasadami wiedzy technicznej </w:t>
      </w:r>
      <w:r>
        <w:rPr>
          <w:rFonts w:eastAsia="Times New Roman"/>
          <w:color w:val="auto"/>
        </w:rPr>
        <w:t>wykonania przedmiotu Umowy.</w:t>
      </w:r>
    </w:p>
    <w:p w:rsidR="00036C39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 xml:space="preserve">§ </w:t>
      </w:r>
      <w:r w:rsidR="00BF3A65">
        <w:rPr>
          <w:rFonts w:eastAsia="Times New Roman"/>
          <w:b/>
          <w:bCs/>
          <w:color w:val="auto"/>
        </w:rPr>
        <w:t>6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0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Wykonawca udziela Zamawiającemu na przedmiot Umowy </w:t>
      </w:r>
      <w:r w:rsidR="00505765">
        <w:rPr>
          <w:rFonts w:eastAsia="Times New Roman"/>
          <w:color w:val="auto"/>
        </w:rPr>
        <w:t xml:space="preserve">60 </w:t>
      </w:r>
      <w:r w:rsidRPr="00AD2F8B">
        <w:rPr>
          <w:rFonts w:eastAsia="Times New Roman"/>
          <w:color w:val="auto"/>
        </w:rPr>
        <w:t xml:space="preserve">miesięcy gwarancji jakości za wady wykonanych robót oraz wszelkich użytych do wykonania przedmiotowej Umowy materiałów. </w:t>
      </w:r>
    </w:p>
    <w:p w:rsidR="00036C39" w:rsidRPr="00673DDB" w:rsidRDefault="00036C39" w:rsidP="00673DDB">
      <w:pPr>
        <w:pStyle w:val="Akapitzlist"/>
        <w:widowControl/>
        <w:numPr>
          <w:ilvl w:val="0"/>
          <w:numId w:val="10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Początkowy bieg terminów gwarancji liczony jest od daty </w:t>
      </w:r>
      <w:r w:rsidR="00BF3A65">
        <w:rPr>
          <w:rFonts w:eastAsia="Times New Roman"/>
          <w:color w:val="auto"/>
        </w:rPr>
        <w:t>zakończenia robót</w:t>
      </w:r>
      <w:r w:rsidRPr="00AD2F8B">
        <w:rPr>
          <w:rFonts w:eastAsia="Times New Roman"/>
          <w:color w:val="auto"/>
        </w:rPr>
        <w:t xml:space="preserve">. </w:t>
      </w:r>
    </w:p>
    <w:p w:rsidR="00036C39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BF3A65" w:rsidRDefault="00036C39" w:rsidP="00BF3A65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 xml:space="preserve">§ </w:t>
      </w:r>
      <w:r w:rsidR="00DA1927">
        <w:rPr>
          <w:rFonts w:eastAsia="Times New Roman"/>
          <w:b/>
          <w:bCs/>
          <w:color w:val="auto"/>
        </w:rPr>
        <w:t>7</w:t>
      </w:r>
    </w:p>
    <w:p w:rsidR="00036C39" w:rsidRPr="00BF3A65" w:rsidRDefault="00BF3A65" w:rsidP="00BF3A65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Z tytułu stwierdzenia wad, Zamawiającemu </w:t>
      </w:r>
      <w:r w:rsidR="00036C39" w:rsidRPr="00BF3A65">
        <w:rPr>
          <w:rFonts w:eastAsia="Times New Roman"/>
          <w:color w:val="auto"/>
        </w:rPr>
        <w:t xml:space="preserve">przysługują następujące uprawnienia: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jeżeli wady nadają się do usu</w:t>
      </w:r>
      <w:r w:rsidR="00BF3A65">
        <w:rPr>
          <w:rFonts w:eastAsia="Times New Roman"/>
          <w:color w:val="auto"/>
        </w:rPr>
        <w:t>nięcia -</w:t>
      </w:r>
      <w:r w:rsidRPr="00AD2F8B">
        <w:rPr>
          <w:rFonts w:eastAsia="Times New Roman"/>
          <w:color w:val="auto"/>
        </w:rPr>
        <w:t xml:space="preserve"> wyznaczyć termin na usunięcie wad;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jeżeli wady nie nadają się do usunięcia, to: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jeżeli nie uniemożliwiają one użytkowania przedmiotu odbioru zgodnie z przeznaczeniem Zamawiający może obniżyć odpowiednio wynagrodzenie;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jeżeli wady uniemożliwiają użytkowanie przedmiotu odbioru zgodnie z przeznaczeniem, Zamawiający może odstąpić od Umowy lub żądać wykonania przedmiotu odbioru po raz drugi w terminie określonym przez Zamawiającego z zastrzeżeniem naliczenia kar umownych od terminu określonego  w § 2 ust. </w:t>
      </w:r>
      <w:r w:rsidR="00BF3A65">
        <w:rPr>
          <w:rFonts w:eastAsia="Times New Roman"/>
          <w:color w:val="auto"/>
        </w:rPr>
        <w:t>2</w:t>
      </w:r>
      <w:r w:rsidRPr="00AD2F8B">
        <w:rPr>
          <w:rFonts w:eastAsia="Times New Roman"/>
          <w:color w:val="auto"/>
        </w:rPr>
        <w:t>;</w:t>
      </w:r>
    </w:p>
    <w:p w:rsidR="00BF3A65" w:rsidRDefault="00036C39" w:rsidP="00BF3A65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po bezskutecznym upływie terminu wyznaczonego na ponowne wykonanie przedmiotu umowy Zamawiający może powierzyć wykonanie robót innej osobie na koszt Wykonawcy. </w:t>
      </w:r>
    </w:p>
    <w:p w:rsidR="00BF3A65" w:rsidRDefault="00036C39" w:rsidP="00BF3A65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BF3A65">
        <w:rPr>
          <w:rFonts w:eastAsia="Times New Roman"/>
          <w:color w:val="auto"/>
        </w:rPr>
        <w:t xml:space="preserve">Strony postanawiają, że z czynności odbioru będzie spisany protokół zawierający wszelkie ustalenia dokonane w toku odbioru, jak też terminy wyznaczone na usunięcie stwierdzonych przy odbiorze wad. </w:t>
      </w:r>
    </w:p>
    <w:p w:rsidR="00BF3A65" w:rsidRDefault="00036C39" w:rsidP="00BF3A65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BF3A65">
        <w:rPr>
          <w:rFonts w:eastAsia="Times New Roman"/>
          <w:color w:val="auto"/>
        </w:rPr>
        <w:t xml:space="preserve">Wykonawca zobowiązany jest do zawiadomienia Zamawiającego o usunięciu wad oraz do żądania wyznaczenia terminu na odbiór zakwestionowanych uprzednio robót jako wadliwych. </w:t>
      </w:r>
    </w:p>
    <w:p w:rsidR="00036C39" w:rsidRPr="00F3276A" w:rsidRDefault="00036C39" w:rsidP="00BF3A65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W przypadku nie usunięcia przez Wykonawcę wad st</w:t>
      </w:r>
      <w:r w:rsidR="00BF3A65">
        <w:rPr>
          <w:rFonts w:eastAsia="Times New Roman"/>
          <w:color w:val="auto"/>
        </w:rPr>
        <w:t>wierdzonych w okresie gwarancji,</w:t>
      </w:r>
      <w:r w:rsidRPr="00AD2F8B">
        <w:rPr>
          <w:rFonts w:eastAsia="Times New Roman"/>
          <w:color w:val="auto"/>
        </w:rPr>
        <w:t xml:space="preserve"> Zamawiający może wykonać naprawę sam lub przez osoby trzecie, na koszt Wykonawcy, po uprzednim pisemnym zawiadomieniu go o tym bez utraty przez Zamawiającego uprawnień wynikających z gwarancji lub rękojmi. </w:t>
      </w:r>
    </w:p>
    <w:p w:rsidR="00036C39" w:rsidRDefault="00036C39" w:rsidP="00673DDB">
      <w:pPr>
        <w:widowControl/>
        <w:suppressAutoHyphens w:val="0"/>
        <w:spacing w:line="276" w:lineRule="auto"/>
        <w:rPr>
          <w:rFonts w:eastAsia="Times New Roman"/>
          <w:b/>
          <w:bCs/>
          <w:color w:val="auto"/>
        </w:rPr>
      </w:pPr>
    </w:p>
    <w:p w:rsidR="00036C39" w:rsidRPr="00F3276A" w:rsidRDefault="00DA1927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>
        <w:rPr>
          <w:rFonts w:eastAsia="Times New Roman"/>
          <w:b/>
          <w:bCs/>
          <w:color w:val="auto"/>
        </w:rPr>
        <w:lastRenderedPageBreak/>
        <w:t>§ 8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Strony ustalają odpowiedzialność za niewykonanie lub nienależyte wykonanie zobowiązań umownych z następujących tytułów: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Wykonawca płaci Zamawiającemu kary umowne: </w:t>
      </w:r>
    </w:p>
    <w:p w:rsidR="00036C39" w:rsidRPr="00AD2F8B" w:rsidRDefault="00036C39" w:rsidP="00AD7CFE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za </w:t>
      </w:r>
      <w:r>
        <w:rPr>
          <w:rFonts w:eastAsia="Times New Roman"/>
          <w:color w:val="auto"/>
        </w:rPr>
        <w:t>zwłokę</w:t>
      </w:r>
      <w:r w:rsidRPr="00AD2F8B">
        <w:rPr>
          <w:rFonts w:eastAsia="Times New Roman"/>
          <w:color w:val="auto"/>
        </w:rPr>
        <w:t xml:space="preserve"> w wykonaniu przedmiotu Umowy w wysokości </w:t>
      </w:r>
      <w:r w:rsidR="00BF3A65">
        <w:rPr>
          <w:rFonts w:eastAsia="Times New Roman"/>
          <w:color w:val="auto"/>
        </w:rPr>
        <w:t>1</w:t>
      </w:r>
      <w:r w:rsidRPr="00AD2F8B">
        <w:rPr>
          <w:rFonts w:eastAsia="Times New Roman"/>
          <w:color w:val="auto"/>
        </w:rPr>
        <w:t xml:space="preserve">%  wynagrodzenia  brutto określonego w § 3 niniejszej Umowy za każdy dzień, jeżeli ukończenie robót jest późniejsze niż wymagany termin ukończenia; </w:t>
      </w:r>
    </w:p>
    <w:p w:rsidR="00036C39" w:rsidRDefault="00036C39" w:rsidP="00AD7CFE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 tytułu odstąpienia przez Zamawiającego od niniejszej Umowy z przyczyn, za które    odpowiedzialność ponosi Wykonawca lub odstąpienia od umowy przez Wykonawcę z przyczyn niezależnych od Zamawiającego w wysokości 5% całkowitego wynagrodzenia brutto ustalonego w § 3;</w:t>
      </w:r>
    </w:p>
    <w:p w:rsidR="00036C39" w:rsidRPr="003F7D4D" w:rsidRDefault="00036C39" w:rsidP="00036C39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za zwłokę w zapłacie podwykonawcy w wysokości </w:t>
      </w:r>
      <w:r w:rsidR="00360369">
        <w:rPr>
          <w:rFonts w:eastAsia="Times New Roman"/>
          <w:color w:val="auto"/>
        </w:rPr>
        <w:t>1</w:t>
      </w:r>
      <w:r>
        <w:rPr>
          <w:rFonts w:eastAsia="Times New Roman"/>
          <w:color w:val="auto"/>
        </w:rPr>
        <w:t>% wynagrodzenia brutto, określonego w §3 niniejszej umowy za każdy dzień zwłoki.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Zamawiający płaci Wykonawcy kary umowne z tytułu odstąpienia od umowy z przyczyn zależnych od Zamawiającego w wysokości 5% wynagrodzenia umownego</w:t>
      </w:r>
      <w:r>
        <w:rPr>
          <w:rFonts w:eastAsia="Times New Roman"/>
          <w:color w:val="auto"/>
        </w:rPr>
        <w:t>.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Wykonawca upoważnia Zamawiającego do dokonywania potrąceń z wynagrodzenia przewidzianego niniejszą umową naliczonych kar umownych. </w:t>
      </w:r>
    </w:p>
    <w:p w:rsidR="00036C39" w:rsidRDefault="00036C39" w:rsidP="00036C39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Zapłata kar umownych nie wpływa na zobowiązania Wykonawcy.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Maksymalna łączna wysokość kar umownych nie może przekroczyć </w:t>
      </w:r>
      <w:r w:rsidR="00360369">
        <w:rPr>
          <w:rFonts w:eastAsia="Times New Roman"/>
          <w:color w:val="auto"/>
        </w:rPr>
        <w:t>30% kwoty określonej w §3.</w:t>
      </w:r>
    </w:p>
    <w:p w:rsidR="00673DDB" w:rsidRPr="00AD7CFE" w:rsidRDefault="00036C39" w:rsidP="00AD7CFE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Zamawiający zastrzega sobie prawo do dochodzenia odszkodowań uzupełniających w przypadku, gdy dozna szkody wyższej niż wysokość zastrzeżonych kar umownych. </w:t>
      </w:r>
    </w:p>
    <w:p w:rsidR="00673DDB" w:rsidRDefault="00673DDB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036C39" w:rsidRPr="00AD2F8B" w:rsidRDefault="00DA1927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>
        <w:rPr>
          <w:rFonts w:eastAsia="Times New Roman"/>
          <w:b/>
          <w:bCs/>
          <w:color w:val="auto"/>
        </w:rPr>
        <w:t>§ 9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6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Zamawiający dopuszcza zmiany w Umowie dotyczące: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zmiana terminu wykonania zamówienia, w następujących przypadkach: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zmiany spowodowane warunkami atmosferycznymi: wystąpienie niekorzystnych warunków atmosferycznych udokumentowanych przez Wykonawcę, uniemożliwiających dochowanie wymogów technicznych i technologicznych;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color w:val="auto"/>
        </w:rPr>
      </w:pPr>
      <w:r w:rsidRPr="00AD2F8B">
        <w:rPr>
          <w:rFonts w:eastAsia="Times New Roman"/>
          <w:color w:val="auto"/>
        </w:rPr>
        <w:t>wystąpią inne przeszkody o obiektywnym charakterze (zdarzenia nadzwyczajne, zewnętrzne i niemożliwe do zapobieżenia a więc mieszczące się w zakresie pojęciowym tzw. „siły wyższej”, zdarzenia nie leżące po żadnej ze stron umowy</w:t>
      </w:r>
      <w:r w:rsidR="00AD7CFE">
        <w:rPr>
          <w:rFonts w:eastAsia="Times New Roman"/>
          <w:color w:val="auto"/>
        </w:rPr>
        <w:t>)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inne zmiany: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ustawowa zmiana podatku od towarów i usług – VAT;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zmiana nazwy zadania;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zmiana nazwy i adresu Wykonawcy lub Zamawiającego;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zmiana rachunku Wykonawcy;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 przypadku, gdy oferta Wykonawcy realizującego roboty budowlane nie zawierała  wskazania części, którą na etapie realizacji zamówienia zamierza on powierzyć Podwykonawcy, Zamawiający dopuszcza zmianę postanowień zawartej umowy  w stosunku do treści oferty, na podstawie której dokonano wyboru Wykonawcy, tj. powierzenia części zamówienia do realizacji przez Podwykonawców;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lastRenderedPageBreak/>
        <w:t>wprowadzenie Podwykonawców w przypadku braku ich wymienienia w ofercie lub zmiana Podwykonawców. Jeżeli zmiana dotyczy podmiotu trzeciego, na zasobach którego Wykonawca opierał się wykazując spełnianie warunków udziału w  postępowaniu, Zamawiający dopuści zmianę pod warunkiem, że nowy Podwykonawca wykaże spełnianie warunków w zakresie nie mniejszym niż wskazane na etapie postępowania o udzielenie zamówienia publicznego przez dotychczasowego Podwykonawcę.</w:t>
      </w:r>
    </w:p>
    <w:p w:rsidR="00036C39" w:rsidRDefault="00036C39" w:rsidP="00AD7CFE">
      <w:pPr>
        <w:widowControl/>
        <w:suppressAutoHyphens w:val="0"/>
        <w:spacing w:line="276" w:lineRule="auto"/>
        <w:rPr>
          <w:rFonts w:eastAsia="Times New Roman"/>
          <w:b/>
          <w:bCs/>
          <w:color w:val="auto"/>
        </w:rPr>
      </w:pPr>
    </w:p>
    <w:p w:rsidR="00036C39" w:rsidRPr="00F3276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>§ 1</w:t>
      </w:r>
      <w:r w:rsidR="00DA1927">
        <w:rPr>
          <w:rFonts w:eastAsia="Times New Roman"/>
          <w:b/>
          <w:bCs/>
          <w:color w:val="auto"/>
        </w:rPr>
        <w:t>0</w:t>
      </w:r>
    </w:p>
    <w:p w:rsidR="00036C39" w:rsidRDefault="00036C39" w:rsidP="00036C39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Wszelkie zmiany niniejszej umowy mogą być dokonane wyłącznie w formie sporządzonego na piśmie aneksu pod rygorem nieważności, który stanowić będzie integralną część umowy. </w:t>
      </w: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color w:val="auto"/>
        </w:rPr>
      </w:pP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>§ 1</w:t>
      </w:r>
      <w:r w:rsidR="00DA1927">
        <w:rPr>
          <w:rFonts w:eastAsia="Times New Roman"/>
          <w:b/>
          <w:bCs/>
          <w:color w:val="auto"/>
        </w:rPr>
        <w:t>1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32"/>
        </w:numPr>
        <w:spacing w:line="276" w:lineRule="auto"/>
        <w:jc w:val="both"/>
        <w:textAlignment w:val="baseline"/>
        <w:rPr>
          <w:color w:val="auto"/>
        </w:rPr>
      </w:pPr>
      <w:r w:rsidRPr="00AD2F8B">
        <w:rPr>
          <w:color w:val="auto"/>
        </w:rPr>
        <w:t xml:space="preserve">W sprawach nieuregulowanych niniejszą umową mają zastosowanie odpowiednie przepisy Kodeksu Cywilnego.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32"/>
        </w:numPr>
        <w:spacing w:line="276" w:lineRule="auto"/>
        <w:jc w:val="both"/>
        <w:textAlignment w:val="baseline"/>
        <w:rPr>
          <w:color w:val="auto"/>
        </w:rPr>
      </w:pPr>
      <w:r w:rsidRPr="00AD2F8B">
        <w:rPr>
          <w:color w:val="auto"/>
        </w:rPr>
        <w:t xml:space="preserve">Spory wynikłe na tle realizacji niniejszej umowy będą rozstrzygane przez właściwy rzeczowo Sąd w Wąbrzeźnie. </w:t>
      </w: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color w:val="auto"/>
        </w:rPr>
      </w:pPr>
    </w:p>
    <w:p w:rsidR="00036C39" w:rsidRPr="0000114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>
        <w:rPr>
          <w:rFonts w:eastAsia="Times New Roman"/>
          <w:b/>
          <w:bCs/>
          <w:color w:val="auto"/>
        </w:rPr>
        <w:t>§ 1</w:t>
      </w:r>
      <w:r w:rsidR="00DA1927">
        <w:rPr>
          <w:rFonts w:eastAsia="Times New Roman"/>
          <w:b/>
          <w:bCs/>
          <w:color w:val="auto"/>
        </w:rPr>
        <w:t>2</w:t>
      </w:r>
    </w:p>
    <w:p w:rsidR="00036C39" w:rsidRDefault="00036C39" w:rsidP="00036C39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Umowę sporządzono w dwóch jednobrzmiących egzemplarzach, po jednym egzemplarzu dla każdej ze stron.</w:t>
      </w:r>
    </w:p>
    <w:p w:rsidR="00036C39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color w:val="auto"/>
        </w:rPr>
      </w:pPr>
    </w:p>
    <w:p w:rsidR="00673DDB" w:rsidRPr="00AD2F8B" w:rsidRDefault="00673DDB" w:rsidP="00AD7CFE">
      <w:pPr>
        <w:widowControl/>
        <w:suppressAutoHyphens w:val="0"/>
        <w:spacing w:line="276" w:lineRule="auto"/>
        <w:rPr>
          <w:rFonts w:eastAsia="Times New Roman"/>
          <w:color w:val="auto"/>
        </w:rPr>
      </w:pPr>
    </w:p>
    <w:p w:rsidR="00036C39" w:rsidRPr="0000114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>§</w:t>
      </w:r>
      <w:r>
        <w:rPr>
          <w:rFonts w:eastAsia="Times New Roman"/>
          <w:b/>
          <w:bCs/>
          <w:color w:val="auto"/>
        </w:rPr>
        <w:t xml:space="preserve"> 1</w:t>
      </w:r>
      <w:r w:rsidR="00DA1927">
        <w:rPr>
          <w:rFonts w:eastAsia="Times New Roman"/>
          <w:b/>
          <w:bCs/>
          <w:color w:val="auto"/>
        </w:rPr>
        <w:t>3</w:t>
      </w:r>
      <w:bookmarkStart w:id="0" w:name="_GoBack"/>
      <w:bookmarkEnd w:id="0"/>
    </w:p>
    <w:p w:rsidR="00036C39" w:rsidRPr="00AD2F8B" w:rsidRDefault="00036C39" w:rsidP="00036C39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Strony zgodnie ustalają, że Wykonawca zapoznał się ze Specyfikacją Warunków Zamówienia, zawierającą m.in. istotne dla Zamawiającego postanowienia i zobowiązania oraz, że są one wprowadzone do niniejszej umowy w sprawie zamówienia publicznego.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Integralną część umowy stanowią następujące załączniki:   </w:t>
      </w:r>
    </w:p>
    <w:p w:rsidR="00036C39" w:rsidRPr="00AD2F8B" w:rsidRDefault="00036C39" w:rsidP="00036C39">
      <w:pPr>
        <w:widowControl/>
        <w:suppressAutoHyphens w:val="0"/>
        <w:spacing w:line="276" w:lineRule="auto"/>
        <w:ind w:left="7" w:firstLine="419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1) Oferta Wykonawcy; </w:t>
      </w:r>
    </w:p>
    <w:p w:rsidR="00036C39" w:rsidRPr="00AD2F8B" w:rsidRDefault="00673DDB" w:rsidP="00036C39">
      <w:pPr>
        <w:widowControl/>
        <w:suppressAutoHyphens w:val="0"/>
        <w:spacing w:line="276" w:lineRule="auto"/>
        <w:ind w:left="7" w:firstLine="41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2) S</w:t>
      </w:r>
      <w:r w:rsidR="00036C39" w:rsidRPr="00AD2F8B">
        <w:rPr>
          <w:rFonts w:eastAsia="Times New Roman"/>
          <w:color w:val="auto"/>
        </w:rPr>
        <w:t>WZ wraz z załącznikami.</w:t>
      </w:r>
    </w:p>
    <w:p w:rsidR="00036C39" w:rsidRPr="00AD2F8B" w:rsidRDefault="00036C39" w:rsidP="00036C39">
      <w:pPr>
        <w:widowControl/>
        <w:suppressAutoHyphens w:val="0"/>
        <w:spacing w:line="276" w:lineRule="auto"/>
        <w:jc w:val="both"/>
        <w:rPr>
          <w:rFonts w:eastAsia="Times New Roman"/>
          <w:color w:val="auto"/>
        </w:rPr>
      </w:pP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b/>
          <w:color w:val="auto"/>
        </w:rPr>
      </w:pP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b/>
          <w:color w:val="auto"/>
        </w:rPr>
      </w:pPr>
    </w:p>
    <w:p w:rsidR="00036C39" w:rsidRDefault="00673DDB" w:rsidP="00036C39">
      <w:pPr>
        <w:pStyle w:val="Nagwek4"/>
        <w:widowControl/>
        <w:tabs>
          <w:tab w:val="left" w:pos="0"/>
        </w:tabs>
        <w:spacing w:line="360" w:lineRule="auto"/>
        <w:jc w:val="left"/>
        <w:rPr>
          <w:color w:val="auto"/>
        </w:rPr>
      </w:pPr>
      <w:r>
        <w:rPr>
          <w:rFonts w:eastAsia="Times New Roman"/>
          <w:b/>
          <w:color w:val="auto"/>
        </w:rPr>
        <w:t xml:space="preserve">     </w:t>
      </w:r>
      <w:r w:rsidR="00036C39" w:rsidRPr="00AD2F8B">
        <w:rPr>
          <w:rFonts w:eastAsia="Times New Roman"/>
          <w:b/>
          <w:color w:val="auto"/>
        </w:rPr>
        <w:t>ZAMAWIAJĄCY</w:t>
      </w:r>
      <w:r w:rsidR="00036C39" w:rsidRPr="00AD2F8B">
        <w:rPr>
          <w:rFonts w:eastAsia="Times New Roman"/>
          <w:b/>
          <w:color w:val="auto"/>
        </w:rPr>
        <w:tab/>
      </w:r>
      <w:r w:rsidR="00036C39" w:rsidRPr="00AD2F8B">
        <w:rPr>
          <w:rFonts w:eastAsia="Times New Roman"/>
          <w:b/>
          <w:color w:val="auto"/>
        </w:rPr>
        <w:tab/>
      </w:r>
      <w:r w:rsidR="00036C39" w:rsidRPr="00AD2F8B">
        <w:rPr>
          <w:rFonts w:eastAsia="Times New Roman"/>
          <w:b/>
          <w:color w:val="auto"/>
        </w:rPr>
        <w:tab/>
      </w:r>
      <w:r w:rsidR="00036C39" w:rsidRPr="00AD2F8B">
        <w:rPr>
          <w:rFonts w:eastAsia="Times New Roman"/>
          <w:b/>
          <w:color w:val="auto"/>
        </w:rPr>
        <w:tab/>
      </w:r>
      <w:r w:rsidR="00036C39" w:rsidRPr="00AD2F8B">
        <w:rPr>
          <w:rFonts w:eastAsia="Times New Roman"/>
          <w:b/>
          <w:color w:val="auto"/>
        </w:rPr>
        <w:tab/>
      </w:r>
      <w:r>
        <w:rPr>
          <w:rFonts w:eastAsia="Times New Roman"/>
          <w:b/>
          <w:color w:val="auto"/>
        </w:rPr>
        <w:t xml:space="preserve">           </w:t>
      </w:r>
      <w:r w:rsidR="00036C39" w:rsidRPr="00AD2F8B">
        <w:rPr>
          <w:rFonts w:eastAsia="Times New Roman"/>
          <w:b/>
          <w:color w:val="auto"/>
        </w:rPr>
        <w:t>WYKONAW</w:t>
      </w:r>
      <w:r w:rsidR="00036C39">
        <w:rPr>
          <w:rFonts w:eastAsia="Times New Roman"/>
          <w:b/>
          <w:color w:val="auto"/>
        </w:rPr>
        <w:t>CA</w:t>
      </w:r>
    </w:p>
    <w:p w:rsidR="00036C39" w:rsidRDefault="00036C39" w:rsidP="00036C39">
      <w:pPr>
        <w:pStyle w:val="Nagwek4"/>
        <w:widowControl/>
        <w:tabs>
          <w:tab w:val="left" w:pos="0"/>
        </w:tabs>
        <w:spacing w:line="360" w:lineRule="auto"/>
        <w:jc w:val="right"/>
        <w:rPr>
          <w:color w:val="auto"/>
        </w:rPr>
      </w:pPr>
    </w:p>
    <w:p w:rsidR="00036C39" w:rsidRDefault="00036C39" w:rsidP="00036C39"/>
    <w:p w:rsidR="00036C39" w:rsidRDefault="00036C39" w:rsidP="00036C39"/>
    <w:p w:rsidR="00205593" w:rsidRDefault="00205593"/>
    <w:sectPr w:rsidR="002055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369" w:rsidRDefault="00360369" w:rsidP="00360369">
      <w:r>
        <w:separator/>
      </w:r>
    </w:p>
  </w:endnote>
  <w:endnote w:type="continuationSeparator" w:id="0">
    <w:p w:rsidR="00360369" w:rsidRDefault="00360369" w:rsidP="00360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369" w:rsidRDefault="00360369" w:rsidP="00360369">
      <w:r>
        <w:separator/>
      </w:r>
    </w:p>
  </w:footnote>
  <w:footnote w:type="continuationSeparator" w:id="0">
    <w:p w:rsidR="00360369" w:rsidRDefault="00360369" w:rsidP="00360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369" w:rsidRDefault="00360369" w:rsidP="00360369">
    <w:pPr>
      <w:pStyle w:val="Nagwek"/>
      <w:jc w:val="right"/>
    </w:pPr>
    <w: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6B2031"/>
    <w:multiLevelType w:val="multilevel"/>
    <w:tmpl w:val="5F745C28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721" w:hanging="360"/>
      </w:pPr>
    </w:lvl>
    <w:lvl w:ilvl="2">
      <w:start w:val="1"/>
      <w:numFmt w:val="lowerRoman"/>
      <w:lvlText w:val="%3."/>
      <w:lvlJc w:val="right"/>
      <w:pPr>
        <w:ind w:left="2441" w:hanging="180"/>
      </w:pPr>
    </w:lvl>
    <w:lvl w:ilvl="3">
      <w:start w:val="1"/>
      <w:numFmt w:val="decimal"/>
      <w:lvlText w:val="%4."/>
      <w:lvlJc w:val="left"/>
      <w:pPr>
        <w:ind w:left="3161" w:hanging="360"/>
      </w:pPr>
    </w:lvl>
    <w:lvl w:ilvl="4">
      <w:start w:val="1"/>
      <w:numFmt w:val="lowerLetter"/>
      <w:lvlText w:val="%5."/>
      <w:lvlJc w:val="left"/>
      <w:pPr>
        <w:ind w:left="3881" w:hanging="360"/>
      </w:pPr>
    </w:lvl>
    <w:lvl w:ilvl="5">
      <w:start w:val="1"/>
      <w:numFmt w:val="lowerRoman"/>
      <w:lvlText w:val="%6."/>
      <w:lvlJc w:val="right"/>
      <w:pPr>
        <w:ind w:left="4601" w:hanging="180"/>
      </w:pPr>
    </w:lvl>
    <w:lvl w:ilvl="6">
      <w:start w:val="1"/>
      <w:numFmt w:val="decimal"/>
      <w:lvlText w:val="%7."/>
      <w:lvlJc w:val="left"/>
      <w:pPr>
        <w:ind w:left="5321" w:hanging="360"/>
      </w:pPr>
    </w:lvl>
    <w:lvl w:ilvl="7">
      <w:start w:val="1"/>
      <w:numFmt w:val="lowerLetter"/>
      <w:lvlText w:val="%8."/>
      <w:lvlJc w:val="left"/>
      <w:pPr>
        <w:ind w:left="6041" w:hanging="360"/>
      </w:pPr>
    </w:lvl>
    <w:lvl w:ilvl="8">
      <w:start w:val="1"/>
      <w:numFmt w:val="lowerRoman"/>
      <w:lvlText w:val="%9."/>
      <w:lvlJc w:val="right"/>
      <w:pPr>
        <w:ind w:left="6761" w:hanging="180"/>
      </w:pPr>
    </w:lvl>
  </w:abstractNum>
  <w:abstractNum w:abstractNumId="2" w15:restartNumberingAfterBreak="0">
    <w:nsid w:val="08EE4183"/>
    <w:multiLevelType w:val="multilevel"/>
    <w:tmpl w:val="EEF6D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42BF9"/>
    <w:multiLevelType w:val="multilevel"/>
    <w:tmpl w:val="5FBAEE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5843DE"/>
    <w:multiLevelType w:val="multilevel"/>
    <w:tmpl w:val="AF1AFDE4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3265D60"/>
    <w:multiLevelType w:val="multilevel"/>
    <w:tmpl w:val="FA6E0F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AC57EE"/>
    <w:multiLevelType w:val="multilevel"/>
    <w:tmpl w:val="3FB0948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B152171"/>
    <w:multiLevelType w:val="multilevel"/>
    <w:tmpl w:val="23606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30028"/>
    <w:multiLevelType w:val="multilevel"/>
    <w:tmpl w:val="3BE8868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DE228F"/>
    <w:multiLevelType w:val="hybridMultilevel"/>
    <w:tmpl w:val="171026D2"/>
    <w:name w:val="WW8Num10222223222222222222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8B8432A"/>
    <w:multiLevelType w:val="multilevel"/>
    <w:tmpl w:val="BAB43B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4A5C3F"/>
    <w:multiLevelType w:val="multilevel"/>
    <w:tmpl w:val="485AF5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074E11"/>
    <w:multiLevelType w:val="hybridMultilevel"/>
    <w:tmpl w:val="C6DA2CCC"/>
    <w:lvl w:ilvl="0" w:tplc="0E784F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E06417"/>
    <w:multiLevelType w:val="multilevel"/>
    <w:tmpl w:val="14C63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F45158"/>
    <w:multiLevelType w:val="multilevel"/>
    <w:tmpl w:val="DC74D482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5F82AED"/>
    <w:multiLevelType w:val="multilevel"/>
    <w:tmpl w:val="E5B28480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384271DC"/>
    <w:multiLevelType w:val="multilevel"/>
    <w:tmpl w:val="C068077C"/>
    <w:lvl w:ilvl="0">
      <w:start w:val="1"/>
      <w:numFmt w:val="decimal"/>
      <w:lvlText w:val="%1."/>
      <w:lvlJc w:val="left"/>
      <w:pPr>
        <w:ind w:left="357" w:hanging="360"/>
      </w:pPr>
    </w:lvl>
    <w:lvl w:ilvl="1">
      <w:start w:val="1"/>
      <w:numFmt w:val="decimal"/>
      <w:lvlText w:val="%2)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17" w15:restartNumberingAfterBreak="0">
    <w:nsid w:val="3E690864"/>
    <w:multiLevelType w:val="multilevel"/>
    <w:tmpl w:val="4344154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413E1BFD"/>
    <w:multiLevelType w:val="multilevel"/>
    <w:tmpl w:val="DE46D1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691EDB"/>
    <w:multiLevelType w:val="multilevel"/>
    <w:tmpl w:val="C05E5B70"/>
    <w:lvl w:ilvl="0">
      <w:start w:val="1"/>
      <w:numFmt w:val="bullet"/>
      <w:lvlText w:val=""/>
      <w:lvlJc w:val="left"/>
      <w:pPr>
        <w:ind w:left="135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D57977"/>
    <w:multiLevelType w:val="multilevel"/>
    <w:tmpl w:val="30BC134E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4A23BEA"/>
    <w:multiLevelType w:val="multilevel"/>
    <w:tmpl w:val="76947B94"/>
    <w:lvl w:ilvl="0">
      <w:start w:val="1"/>
      <w:numFmt w:val="decimal"/>
      <w:lvlText w:val="%1."/>
      <w:lvlJc w:val="left"/>
      <w:pPr>
        <w:ind w:left="283" w:hanging="283"/>
      </w:pPr>
      <w:rPr>
        <w:rFonts w:eastAsia="Times New Roman" w:cs="Arial"/>
        <w:b w:val="0"/>
        <w:spacing w:val="-12"/>
        <w:sz w:val="22"/>
        <w:szCs w:val="22"/>
        <w:lang w:val="pl-PL" w:eastAsia="ar-SA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FC605CD"/>
    <w:multiLevelType w:val="multilevel"/>
    <w:tmpl w:val="94504F92"/>
    <w:lvl w:ilvl="0">
      <w:start w:val="1"/>
      <w:numFmt w:val="bullet"/>
      <w:lvlText w:val=""/>
      <w:lvlJc w:val="left"/>
      <w:pPr>
        <w:ind w:left="14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5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1729D7"/>
    <w:multiLevelType w:val="multilevel"/>
    <w:tmpl w:val="ABD4858C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1B77CB7"/>
    <w:multiLevelType w:val="multilevel"/>
    <w:tmpl w:val="A7A4BFD6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2B032CE"/>
    <w:multiLevelType w:val="hybridMultilevel"/>
    <w:tmpl w:val="74DEEBA0"/>
    <w:name w:val="WW8Num1022222322222222222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49C7749"/>
    <w:multiLevelType w:val="multilevel"/>
    <w:tmpl w:val="0BBC8BEA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6673218E"/>
    <w:multiLevelType w:val="multilevel"/>
    <w:tmpl w:val="E91EAE40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AAD4EEF"/>
    <w:multiLevelType w:val="multilevel"/>
    <w:tmpl w:val="D6FC027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E5B650B"/>
    <w:multiLevelType w:val="multilevel"/>
    <w:tmpl w:val="249CE3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46AEA"/>
    <w:multiLevelType w:val="multilevel"/>
    <w:tmpl w:val="CC2890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D529A4"/>
    <w:multiLevelType w:val="multilevel"/>
    <w:tmpl w:val="65829F2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5F7FCC"/>
    <w:multiLevelType w:val="hybridMultilevel"/>
    <w:tmpl w:val="D4E863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7532BB"/>
    <w:multiLevelType w:val="multilevel"/>
    <w:tmpl w:val="D39EF34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29C13EF"/>
    <w:multiLevelType w:val="multilevel"/>
    <w:tmpl w:val="EC66C1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6F4DD5"/>
    <w:multiLevelType w:val="multilevel"/>
    <w:tmpl w:val="3C9A41D6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6"/>
  </w:num>
  <w:num w:numId="3">
    <w:abstractNumId w:val="21"/>
  </w:num>
  <w:num w:numId="4">
    <w:abstractNumId w:val="13"/>
  </w:num>
  <w:num w:numId="5">
    <w:abstractNumId w:val="34"/>
  </w:num>
  <w:num w:numId="6">
    <w:abstractNumId w:val="29"/>
  </w:num>
  <w:num w:numId="7">
    <w:abstractNumId w:val="24"/>
  </w:num>
  <w:num w:numId="8">
    <w:abstractNumId w:val="3"/>
  </w:num>
  <w:num w:numId="9">
    <w:abstractNumId w:val="23"/>
  </w:num>
  <w:num w:numId="10">
    <w:abstractNumId w:val="30"/>
  </w:num>
  <w:num w:numId="11">
    <w:abstractNumId w:val="7"/>
  </w:num>
  <w:num w:numId="12">
    <w:abstractNumId w:val="28"/>
  </w:num>
  <w:num w:numId="13">
    <w:abstractNumId w:val="26"/>
  </w:num>
  <w:num w:numId="14">
    <w:abstractNumId w:val="5"/>
  </w:num>
  <w:num w:numId="15">
    <w:abstractNumId w:val="17"/>
  </w:num>
  <w:num w:numId="16">
    <w:abstractNumId w:val="15"/>
  </w:num>
  <w:num w:numId="17">
    <w:abstractNumId w:val="22"/>
  </w:num>
  <w:num w:numId="18">
    <w:abstractNumId w:val="35"/>
  </w:num>
  <w:num w:numId="19">
    <w:abstractNumId w:val="2"/>
  </w:num>
  <w:num w:numId="20">
    <w:abstractNumId w:val="6"/>
  </w:num>
  <w:num w:numId="21">
    <w:abstractNumId w:val="14"/>
  </w:num>
  <w:num w:numId="22">
    <w:abstractNumId w:val="4"/>
  </w:num>
  <w:num w:numId="23">
    <w:abstractNumId w:val="27"/>
  </w:num>
  <w:num w:numId="24">
    <w:abstractNumId w:val="19"/>
  </w:num>
  <w:num w:numId="25">
    <w:abstractNumId w:val="8"/>
  </w:num>
  <w:num w:numId="26">
    <w:abstractNumId w:val="10"/>
  </w:num>
  <w:num w:numId="27">
    <w:abstractNumId w:val="1"/>
  </w:num>
  <w:num w:numId="28">
    <w:abstractNumId w:val="33"/>
  </w:num>
  <w:num w:numId="29">
    <w:abstractNumId w:val="20"/>
  </w:num>
  <w:num w:numId="30">
    <w:abstractNumId w:val="31"/>
  </w:num>
  <w:num w:numId="31">
    <w:abstractNumId w:val="11"/>
  </w:num>
  <w:num w:numId="32">
    <w:abstractNumId w:val="18"/>
  </w:num>
  <w:num w:numId="33">
    <w:abstractNumId w:val="25"/>
  </w:num>
  <w:num w:numId="34">
    <w:abstractNumId w:val="9"/>
  </w:num>
  <w:num w:numId="35">
    <w:abstractNumId w:val="32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428"/>
    <w:rsid w:val="00036C39"/>
    <w:rsid w:val="000F6428"/>
    <w:rsid w:val="00194E83"/>
    <w:rsid w:val="00205593"/>
    <w:rsid w:val="00360369"/>
    <w:rsid w:val="00487079"/>
    <w:rsid w:val="00505765"/>
    <w:rsid w:val="00554235"/>
    <w:rsid w:val="005937CE"/>
    <w:rsid w:val="00673DDB"/>
    <w:rsid w:val="009E4521"/>
    <w:rsid w:val="00AD7CFE"/>
    <w:rsid w:val="00B73A3A"/>
    <w:rsid w:val="00BF3A65"/>
    <w:rsid w:val="00DA1927"/>
    <w:rsid w:val="00DA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3D4BD5-7A3F-4B98-AB22-D0DFFA3A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C39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036C39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36C39"/>
    <w:rPr>
      <w:rFonts w:ascii="Times New Roman" w:eastAsia="Tahoma" w:hAnsi="Times New Roman" w:cs="Times New Roman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036C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3D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DDB"/>
    <w:rPr>
      <w:rFonts w:ascii="Segoe UI" w:eastAsia="Tahoma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603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369"/>
    <w:rPr>
      <w:rFonts w:ascii="Times New Roman" w:eastAsia="Tahoma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603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369"/>
    <w:rPr>
      <w:rFonts w:ascii="Times New Roman" w:eastAsia="Tahom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1193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9</cp:revision>
  <cp:lastPrinted>2021-10-14T05:47:00Z</cp:lastPrinted>
  <dcterms:created xsi:type="dcterms:W3CDTF">2021-05-07T06:13:00Z</dcterms:created>
  <dcterms:modified xsi:type="dcterms:W3CDTF">2022-07-07T13:45:00Z</dcterms:modified>
</cp:coreProperties>
</file>