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E5B" w:rsidRDefault="008D5E5B" w:rsidP="008D5E5B">
      <w:pPr>
        <w:jc w:val="right"/>
        <w:rPr>
          <w:rFonts w:cstheme="minorHAnsi"/>
        </w:rPr>
      </w:pPr>
      <w:r w:rsidRPr="006C77E6">
        <w:rPr>
          <w:rFonts w:cstheme="minorHAnsi"/>
        </w:rPr>
        <w:t>Załącznik nr 4 do SWZ</w:t>
      </w:r>
    </w:p>
    <w:p w:rsidR="00EA0F6C" w:rsidRPr="006C77E6" w:rsidRDefault="00EA0F6C" w:rsidP="008D5E5B">
      <w:pPr>
        <w:jc w:val="right"/>
        <w:rPr>
          <w:rFonts w:cstheme="minorHAnsi"/>
        </w:rPr>
      </w:pPr>
      <w:bookmarkStart w:id="0" w:name="_GoBack"/>
      <w:bookmarkEnd w:id="0"/>
    </w:p>
    <w:p w:rsidR="008D5E5B" w:rsidRPr="006C77E6" w:rsidRDefault="008D5E5B" w:rsidP="008D5E5B">
      <w:pPr>
        <w:jc w:val="center"/>
        <w:rPr>
          <w:rFonts w:cstheme="minorHAnsi"/>
          <w:b/>
          <w:bCs/>
          <w:sz w:val="24"/>
        </w:rPr>
      </w:pPr>
      <w:bookmarkStart w:id="1" w:name="_Hlk97028499"/>
      <w:r w:rsidRPr="006C77E6">
        <w:rPr>
          <w:rFonts w:cstheme="minorHAnsi"/>
          <w:b/>
          <w:bCs/>
          <w:sz w:val="24"/>
        </w:rPr>
        <w:t xml:space="preserve">Udzielenie wraz z obsługą kredytu długoterminowego w wysokości </w:t>
      </w:r>
      <w:r w:rsidRPr="006C77E6">
        <w:rPr>
          <w:rFonts w:cstheme="minorHAnsi"/>
          <w:b/>
          <w:bCs/>
          <w:sz w:val="24"/>
        </w:rPr>
        <w:br/>
        <w:t>1 000 000,00 zł z przeznaczeniem na spłatę zobowiązań z tytułu wcześniej zaciągniętych kredytów</w:t>
      </w:r>
    </w:p>
    <w:p w:rsidR="008D5E5B" w:rsidRPr="006C77E6" w:rsidRDefault="008D5E5B" w:rsidP="006C77E6">
      <w:pPr>
        <w:jc w:val="both"/>
        <w:rPr>
          <w:rFonts w:cstheme="minorHAnsi"/>
          <w:b/>
          <w:bCs/>
          <w:sz w:val="24"/>
        </w:rPr>
      </w:pPr>
      <w:r w:rsidRPr="006C77E6">
        <w:rPr>
          <w:rFonts w:cstheme="minorHAnsi"/>
          <w:b/>
          <w:bCs/>
          <w:sz w:val="24"/>
        </w:rPr>
        <w:t>Istotne postanowienia umowy:</w:t>
      </w:r>
      <w:bookmarkEnd w:id="1"/>
    </w:p>
    <w:p w:rsidR="008D5E5B" w:rsidRPr="006C77E6" w:rsidRDefault="008D5E5B" w:rsidP="006C77E6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C77E6">
        <w:rPr>
          <w:rFonts w:cstheme="minorHAnsi"/>
        </w:rPr>
        <w:t>Świadczenia Wykonawcy wynikające z umowy są tożsame z jego zobowiązaniem  zawartym w ofercie.</w:t>
      </w:r>
    </w:p>
    <w:p w:rsidR="008D5E5B" w:rsidRPr="006C77E6" w:rsidRDefault="008D5E5B" w:rsidP="006C77E6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C77E6">
        <w:rPr>
          <w:rFonts w:cstheme="minorHAnsi"/>
        </w:rPr>
        <w:t>Umowa zostanie zawarta na warunkach podanych w Specyfikacji Warunków  Zamówienia (projekt umowy przygotowany przez Wykonawcę podlega akceptacji przez Zamawiającego).</w:t>
      </w:r>
    </w:p>
    <w:p w:rsidR="008D5E5B" w:rsidRPr="006C77E6" w:rsidRDefault="008D5E5B" w:rsidP="006C77E6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C77E6">
        <w:rPr>
          <w:rFonts w:cstheme="minorHAnsi"/>
        </w:rPr>
        <w:t>Umow</w:t>
      </w:r>
      <w:r w:rsidR="006C77E6">
        <w:rPr>
          <w:rFonts w:cstheme="minorHAnsi"/>
        </w:rPr>
        <w:t>ę zawiera się na czas określony.</w:t>
      </w:r>
    </w:p>
    <w:p w:rsidR="008D5E5B" w:rsidRPr="006C77E6" w:rsidRDefault="008D5E5B" w:rsidP="006C77E6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C77E6">
        <w:rPr>
          <w:rFonts w:cstheme="minorHAnsi"/>
        </w:rPr>
        <w:t>Przekazanie środków finansowyc</w:t>
      </w:r>
      <w:r w:rsidR="006C77E6">
        <w:rPr>
          <w:rFonts w:cstheme="minorHAnsi"/>
        </w:rPr>
        <w:t>h</w:t>
      </w:r>
      <w:r w:rsidRPr="006C77E6">
        <w:rPr>
          <w:rFonts w:cstheme="minorHAnsi"/>
        </w:rPr>
        <w:t xml:space="preserve"> na rachunek zamawiającego nastąpi  jednorazowo maksymalnie do 7 dni roboczych od dnia wydania dyspozycji przez Zamawiającego.</w:t>
      </w:r>
    </w:p>
    <w:p w:rsidR="006C77E6" w:rsidRPr="006C77E6" w:rsidRDefault="008D5E5B" w:rsidP="006C77E6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C77E6">
        <w:rPr>
          <w:rFonts w:cstheme="minorHAnsi"/>
        </w:rPr>
        <w:t>Zabezpieczenie kredytu stanowić będzie weksel własny in blanco wraz z deklaracją wekslową na rzecz banku kredytującego.</w:t>
      </w:r>
    </w:p>
    <w:p w:rsidR="008D5E5B" w:rsidRPr="006C77E6" w:rsidRDefault="008D5E5B" w:rsidP="006C77E6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C77E6">
        <w:rPr>
          <w:rFonts w:eastAsia="Times New Roman" w:cstheme="minorHAnsi"/>
        </w:rPr>
        <w:t>Zamawiającemu przysługuje prawo naliczenia Wykonawcy kar umownych z tytułu</w:t>
      </w:r>
      <w:r w:rsidR="006C77E6" w:rsidRPr="006C77E6">
        <w:rPr>
          <w:rFonts w:cstheme="minorHAnsi"/>
        </w:rPr>
        <w:t xml:space="preserve"> </w:t>
      </w:r>
      <w:r w:rsidRPr="006C77E6">
        <w:rPr>
          <w:rFonts w:eastAsia="Times New Roman" w:cstheme="minorHAnsi"/>
        </w:rPr>
        <w:t xml:space="preserve">oddelegowania do wykonywania prac wskazanych w </w:t>
      </w:r>
      <w:r w:rsidR="006C77E6" w:rsidRPr="006C77E6">
        <w:rPr>
          <w:rFonts w:eastAsia="Times New Roman" w:cstheme="minorHAnsi"/>
        </w:rPr>
        <w:t xml:space="preserve">rozdziale XV SWZ </w:t>
      </w:r>
      <w:r w:rsidRPr="006C77E6">
        <w:rPr>
          <w:rFonts w:eastAsia="Times New Roman" w:cstheme="minorHAnsi"/>
        </w:rPr>
        <w:t>osób nie zatrudnionych na podstawie umowy o pracę – w wysokości 500 zł za każdy stwierdzony przypadek</w:t>
      </w:r>
      <w:r w:rsidR="006C77E6" w:rsidRPr="006C77E6">
        <w:rPr>
          <w:rFonts w:eastAsia="Times New Roman" w:cstheme="minorHAnsi"/>
        </w:rPr>
        <w:t>.</w:t>
      </w:r>
    </w:p>
    <w:p w:rsidR="008D5E5B" w:rsidRPr="006C77E6" w:rsidRDefault="008D5E5B" w:rsidP="008D5E5B">
      <w:pPr>
        <w:pStyle w:val="Akapitzlist"/>
        <w:ind w:left="360"/>
        <w:rPr>
          <w:rFonts w:cstheme="minorHAnsi"/>
        </w:rPr>
      </w:pPr>
    </w:p>
    <w:sectPr w:rsidR="008D5E5B" w:rsidRPr="006C7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8020B1"/>
    <w:multiLevelType w:val="hybridMultilevel"/>
    <w:tmpl w:val="9990B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D529A4"/>
    <w:multiLevelType w:val="multilevel"/>
    <w:tmpl w:val="65829F2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E74"/>
    <w:rsid w:val="006C77E6"/>
    <w:rsid w:val="00844F88"/>
    <w:rsid w:val="008D5E5B"/>
    <w:rsid w:val="009C4E74"/>
    <w:rsid w:val="00EA0F6C"/>
    <w:rsid w:val="00EF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6F438-288B-4E78-9E43-1511EE83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5E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7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7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cp:lastPrinted>2022-03-03T14:12:00Z</cp:lastPrinted>
  <dcterms:created xsi:type="dcterms:W3CDTF">2022-03-03T14:00:00Z</dcterms:created>
  <dcterms:modified xsi:type="dcterms:W3CDTF">2022-03-03T14:51:00Z</dcterms:modified>
</cp:coreProperties>
</file>