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02565" w14:textId="77777777" w:rsidR="008B56F9" w:rsidRDefault="008B56F9"/>
    <w:p w14:paraId="4F377D0A" w14:textId="4D7183DC" w:rsidR="008B56F9" w:rsidRDefault="008B56F9" w:rsidP="008B56F9">
      <w:pPr>
        <w:jc w:val="right"/>
      </w:pPr>
      <w:r>
        <w:t xml:space="preserve">Załącznik nr </w:t>
      </w:r>
      <w:r w:rsidR="00F2799E">
        <w:t>1</w:t>
      </w:r>
      <w:r w:rsidR="001C1192">
        <w:t>c</w:t>
      </w:r>
      <w:r w:rsidR="00672D04">
        <w:t xml:space="preserve"> do SWZ</w:t>
      </w:r>
    </w:p>
    <w:p w14:paraId="1EC4D14F" w14:textId="1678B76B" w:rsidR="008B56F9" w:rsidRPr="008B56F9" w:rsidRDefault="008B56F9" w:rsidP="008B56F9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B56F9">
        <w:rPr>
          <w:b/>
        </w:rPr>
        <w:t xml:space="preserve">Część </w:t>
      </w:r>
      <w:r w:rsidR="005D5A84">
        <w:rPr>
          <w:b/>
        </w:rPr>
        <w:t>I</w:t>
      </w:r>
      <w:r w:rsidR="001C1192">
        <w:rPr>
          <w:b/>
        </w:rPr>
        <w:t>II</w:t>
      </w:r>
      <w:r w:rsidRPr="008B56F9">
        <w:rPr>
          <w:b/>
        </w:rPr>
        <w:t xml:space="preserve"> – </w:t>
      </w:r>
      <w:r w:rsidR="001C1192">
        <w:rPr>
          <w:b/>
        </w:rPr>
        <w:t xml:space="preserve">Pozostałe pomoce dydaktyczne </w:t>
      </w:r>
      <w:r w:rsidRPr="008B56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</w:t>
      </w:r>
    </w:p>
    <w:p w14:paraId="7F9E9405" w14:textId="105FE649" w:rsidR="008B56F9" w:rsidRDefault="00142FE6" w:rsidP="008B56F9">
      <w:pPr>
        <w:jc w:val="center"/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,,Dziś nauka jutro praca IV’’ </w:t>
      </w: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2058"/>
        <w:gridCol w:w="708"/>
        <w:gridCol w:w="6521"/>
        <w:gridCol w:w="2480"/>
        <w:gridCol w:w="2481"/>
      </w:tblGrid>
      <w:tr w:rsidR="008B56F9" w14:paraId="0EDBDF5D" w14:textId="77777777" w:rsidTr="008B56F9">
        <w:tc>
          <w:tcPr>
            <w:tcW w:w="495" w:type="dxa"/>
            <w:shd w:val="clear" w:color="auto" w:fill="auto"/>
          </w:tcPr>
          <w:p w14:paraId="01A1793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58" w:type="dxa"/>
            <w:shd w:val="clear" w:color="auto" w:fill="auto"/>
          </w:tcPr>
          <w:p w14:paraId="2AB49830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8" w:type="dxa"/>
          </w:tcPr>
          <w:p w14:paraId="6D3F356A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521" w:type="dxa"/>
          </w:tcPr>
          <w:p w14:paraId="2CF10FE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480" w:type="dxa"/>
          </w:tcPr>
          <w:p w14:paraId="36FB811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2481" w:type="dxa"/>
          </w:tcPr>
          <w:p w14:paraId="6994DC7F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pozycji brutto</w:t>
            </w:r>
          </w:p>
        </w:tc>
      </w:tr>
      <w:tr w:rsidR="008B56F9" w14:paraId="702DA61D" w14:textId="77777777" w:rsidTr="008B56F9">
        <w:tc>
          <w:tcPr>
            <w:tcW w:w="495" w:type="dxa"/>
            <w:shd w:val="clear" w:color="auto" w:fill="auto"/>
          </w:tcPr>
          <w:p w14:paraId="2414A37E" w14:textId="12E9F332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665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8" w:type="dxa"/>
            <w:shd w:val="clear" w:color="auto" w:fill="auto"/>
          </w:tcPr>
          <w:p w14:paraId="539A4086" w14:textId="604EC0D2" w:rsidR="008B56F9" w:rsidRDefault="00665263" w:rsidP="006652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5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Bryły, wielościany prawidłowe - </w:t>
            </w:r>
            <w:proofErr w:type="spellStart"/>
            <w:r w:rsidRPr="00665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Pr="00665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6 szt.</w:t>
            </w:r>
          </w:p>
        </w:tc>
        <w:tc>
          <w:tcPr>
            <w:tcW w:w="708" w:type="dxa"/>
          </w:tcPr>
          <w:p w14:paraId="5FAA3B68" w14:textId="11453E25" w:rsidR="008B56F9" w:rsidRDefault="00665263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20B5DFB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</w:tcPr>
          <w:p w14:paraId="4623995F" w14:textId="59B940A6" w:rsidR="00BF18CB" w:rsidRPr="00BF18CB" w:rsidRDefault="00BF18CB" w:rsidP="00A87732">
            <w:pPr>
              <w:shd w:val="clear" w:color="auto" w:fill="FFFFFF"/>
              <w:tabs>
                <w:tab w:val="left" w:pos="252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18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6 brył geometrycznych, wykonanych z przezroczystego tworzywa sztucznego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F18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zaznaczonymi wysokościami i przekątnymi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14:paraId="102CB581" w14:textId="77777777" w:rsidR="008B56F9" w:rsidRDefault="00BF18CB" w:rsidP="00A87732">
            <w:pPr>
              <w:shd w:val="clear" w:color="auto" w:fill="FFFFFF"/>
              <w:tabs>
                <w:tab w:val="left" w:pos="252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18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brył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</w:t>
            </w:r>
            <w:r w:rsidRPr="00BF18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17 cm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2C59EB4F" w14:textId="504D906C" w:rsidR="00BF18CB" w:rsidRDefault="00BF18CB" w:rsidP="00A87732">
            <w:pPr>
              <w:shd w:val="clear" w:color="auto" w:fill="FFFFFF"/>
              <w:tabs>
                <w:tab w:val="left" w:pos="252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Skład zestawu: </w:t>
            </w:r>
          </w:p>
          <w:p w14:paraId="4AAA58EC" w14:textId="2FA85F6B" w:rsidR="00F67451" w:rsidRDefault="00F67451" w:rsidP="00F67451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74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graniastosłup o podstawie kwadratu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14:paraId="69616449" w14:textId="14954685" w:rsidR="00F67451" w:rsidRDefault="00F67451" w:rsidP="00F67451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74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graniastosłup o podstawie sześciokąta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14:paraId="3DBF0D8B" w14:textId="763FE8DF" w:rsidR="00F67451" w:rsidRDefault="00F67451" w:rsidP="00F67451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74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graniastosłup o podstawie trójkąta</w:t>
            </w:r>
            <w:r w:rsidR="005A62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14:paraId="0CD5B850" w14:textId="4997B951" w:rsidR="005A6245" w:rsidRDefault="005A6245" w:rsidP="00F67451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62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ostrosłup o podstawie sześciokąta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14:paraId="5CAD247A" w14:textId="6F2745B8" w:rsidR="005A6245" w:rsidRDefault="005A6245" w:rsidP="00F67451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62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ostrosłup o podstawie czworokąta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14:paraId="50AA8720" w14:textId="24D1427A" w:rsidR="005A6245" w:rsidRPr="00F67451" w:rsidRDefault="005A6245" w:rsidP="00F67451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62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ostrosłup o podstawie trójkąta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7C55697E" w14:textId="67AE7F63" w:rsidR="00BF18CB" w:rsidRDefault="00BF18CB" w:rsidP="00BF18CB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</w:tcPr>
          <w:p w14:paraId="73BCEF1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22C7FC0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7F247EF5" w14:textId="77777777" w:rsidTr="008B56F9">
        <w:trPr>
          <w:trHeight w:val="2401"/>
        </w:trPr>
        <w:tc>
          <w:tcPr>
            <w:tcW w:w="495" w:type="dxa"/>
            <w:shd w:val="clear" w:color="auto" w:fill="auto"/>
          </w:tcPr>
          <w:p w14:paraId="224A9DAC" w14:textId="34238288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665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8" w:type="dxa"/>
            <w:shd w:val="clear" w:color="auto" w:fill="auto"/>
          </w:tcPr>
          <w:p w14:paraId="584BB33D" w14:textId="2611C61C" w:rsidR="008B56F9" w:rsidRDefault="00665263" w:rsidP="006652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5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Prostokątny układ współrzędnych - magnetyczny</w:t>
            </w:r>
          </w:p>
        </w:tc>
        <w:tc>
          <w:tcPr>
            <w:tcW w:w="708" w:type="dxa"/>
          </w:tcPr>
          <w:p w14:paraId="6B28108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5583EA86" w14:textId="03A31E33" w:rsidR="00814CF6" w:rsidRDefault="005A6245" w:rsidP="00A87732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62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Magnetyczna nakładka na tablicę szkolną</w:t>
            </w:r>
            <w:r w:rsidR="001221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544C9FC5" w14:textId="24F9E167" w:rsidR="00814CF6" w:rsidRDefault="005A6245" w:rsidP="00A87732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62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Początek układu, jego osie</w:t>
            </w:r>
            <w:r w:rsidR="00814C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5A62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ćwiartki</w:t>
            </w:r>
            <w:r w:rsidR="00814C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dodatkowa podziałka wewnętrzna</w:t>
            </w:r>
            <w:r w:rsidRPr="005A62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14C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muszą być czytelnie oznaczone na nakładce. </w:t>
            </w:r>
            <w:r w:rsidRPr="005A62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48C075CC" w14:textId="02776D0C" w:rsidR="005A6245" w:rsidRDefault="00814CF6" w:rsidP="00A87732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Nakładka na tablicę </w:t>
            </w:r>
            <w:r w:rsidR="006E3F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wyposażona w możliwość pisania po jej powierzchni pisakami </w:t>
            </w:r>
            <w:proofErr w:type="spellStart"/>
            <w:r w:rsidR="006E3F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suchościeralnymi</w:t>
            </w:r>
            <w:proofErr w:type="spellEnd"/>
            <w:r w:rsidR="006E3F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439AC77C" w14:textId="26CD5852" w:rsidR="006E3FD2" w:rsidRPr="006E3FD2" w:rsidRDefault="006E3FD2" w:rsidP="00A87732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6E3F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lansza wykonana z folii magnetycznej,</w:t>
            </w:r>
          </w:p>
          <w:p w14:paraId="23E3C1AE" w14:textId="74725785" w:rsidR="006E3FD2" w:rsidRPr="006E3FD2" w:rsidRDefault="006E3FD2" w:rsidP="00A87732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Powierzchnia tablicy </w:t>
            </w:r>
            <w:r w:rsidRPr="006E3F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laminowana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3A9F0C3F" w14:textId="49A92C91" w:rsidR="006E3FD2" w:rsidRPr="005A6245" w:rsidRDefault="006E3FD2" w:rsidP="00A87732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</w:t>
            </w:r>
            <w:r w:rsidR="001221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</w:t>
            </w:r>
            <w:r w:rsidRPr="006E3F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83 x 93 cm.</w:t>
            </w:r>
          </w:p>
          <w:p w14:paraId="24BF8FB5" w14:textId="1A73E469" w:rsidR="008B56F9" w:rsidRDefault="008B56F9" w:rsidP="005A6245">
            <w:pPr>
              <w:shd w:val="clear" w:color="auto" w:fill="FFFFFF"/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</w:tcPr>
          <w:p w14:paraId="63F8DD0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5D436FCA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D15F803" w14:textId="77777777" w:rsidTr="008B56F9">
        <w:trPr>
          <w:trHeight w:val="505"/>
        </w:trPr>
        <w:tc>
          <w:tcPr>
            <w:tcW w:w="495" w:type="dxa"/>
            <w:shd w:val="clear" w:color="auto" w:fill="auto"/>
          </w:tcPr>
          <w:p w14:paraId="36277065" w14:textId="7E8D56E9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665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8" w:type="dxa"/>
            <w:shd w:val="clear" w:color="auto" w:fill="auto"/>
          </w:tcPr>
          <w:p w14:paraId="220FA20B" w14:textId="0FA77B35" w:rsidR="008B56F9" w:rsidRPr="00D22043" w:rsidRDefault="00665263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665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ablica biała sucho ścieralna 1200 x 900 mm</w:t>
            </w:r>
          </w:p>
        </w:tc>
        <w:tc>
          <w:tcPr>
            <w:tcW w:w="708" w:type="dxa"/>
          </w:tcPr>
          <w:p w14:paraId="4CC8412F" w14:textId="36B3C597" w:rsidR="008B56F9" w:rsidRPr="00D22043" w:rsidRDefault="00665263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1C1DF858" w14:textId="3348A505" w:rsidR="00B735E5" w:rsidRDefault="0034142A" w:rsidP="00A87732">
            <w:pPr>
              <w:shd w:val="clear" w:color="auto" w:fill="FFFFFF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Tablica </w:t>
            </w:r>
            <w:r w:rsidR="003E001B" w:rsidRPr="003E00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gładka, lakierowana na biało powierzchnia magnetyczna odpowiednia do pisania markerami  ścieranymi na sucho lub do przyczepiania notatek za pomocą magnesów. Konstrukcja w ramie aluminiowej z zaokrąglonymi rogami w kolorze szarym. Tablic</w:t>
            </w:r>
            <w:r w:rsidR="00B735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o wymiarze</w:t>
            </w:r>
            <w:r w:rsidR="001221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</w:t>
            </w:r>
            <w:r w:rsidR="003E001B" w:rsidRPr="003E00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150x100 cm</w:t>
            </w:r>
            <w:r w:rsidR="00B735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Możliwość</w:t>
            </w:r>
            <w:r w:rsidR="003E001B" w:rsidRPr="003E00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zawies</w:t>
            </w:r>
            <w:r w:rsidR="00B735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zenia</w:t>
            </w:r>
            <w:r w:rsidR="003E001B" w:rsidRPr="003E00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poziomo lub pionowo. </w:t>
            </w:r>
          </w:p>
          <w:p w14:paraId="70130A6C" w14:textId="0A8074CA" w:rsidR="00B735E5" w:rsidRDefault="00B735E5" w:rsidP="00A87732">
            <w:pPr>
              <w:shd w:val="clear" w:color="auto" w:fill="FFFFFF"/>
              <w:spacing w:after="100" w:afterAutospacing="1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35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 zestawie:</w:t>
            </w:r>
          </w:p>
          <w:p w14:paraId="7D0D14FD" w14:textId="3513BDAD" w:rsidR="00B735E5" w:rsidRDefault="00B735E5" w:rsidP="00A8773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100" w:afterAutospacing="1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Zdejmowana półka na przybory </w:t>
            </w:r>
            <w:r w:rsidR="001221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długość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30 cm;</w:t>
            </w:r>
          </w:p>
          <w:p w14:paraId="4D9E08BA" w14:textId="02EC299D" w:rsidR="00B735E5" w:rsidRDefault="00B735E5" w:rsidP="00A8773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100" w:afterAutospacing="1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montażowy;</w:t>
            </w:r>
          </w:p>
          <w:p w14:paraId="390530AC" w14:textId="5FBF012D" w:rsidR="00B735E5" w:rsidRDefault="00122181" w:rsidP="00A8773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100" w:afterAutospacing="1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Pisak do tablicy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suchościeralnej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</w:p>
          <w:p w14:paraId="397982F7" w14:textId="516CEABE" w:rsidR="008B56F9" w:rsidRPr="00B735E5" w:rsidRDefault="00B735E5" w:rsidP="00A8773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100" w:afterAutospacing="1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3 magnesy.</w:t>
            </w:r>
          </w:p>
        </w:tc>
        <w:tc>
          <w:tcPr>
            <w:tcW w:w="2480" w:type="dxa"/>
          </w:tcPr>
          <w:p w14:paraId="05A1FDD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2951A1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D65CF59" w14:textId="77777777" w:rsidTr="00E37877">
        <w:tc>
          <w:tcPr>
            <w:tcW w:w="12262" w:type="dxa"/>
            <w:gridSpan w:val="5"/>
            <w:shd w:val="clear" w:color="auto" w:fill="auto"/>
          </w:tcPr>
          <w:p w14:paraId="668FB574" w14:textId="77777777" w:rsidR="008B56F9" w:rsidRPr="008B56F9" w:rsidRDefault="008B56F9" w:rsidP="008B56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56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81" w:type="dxa"/>
          </w:tcPr>
          <w:p w14:paraId="323103A6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5D04D37" w14:textId="77777777" w:rsidR="009622BD" w:rsidRDefault="009622BD"/>
    <w:sectPr w:rsidR="009622BD" w:rsidSect="00385AB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BF972" w14:textId="77777777" w:rsidR="00294E3E" w:rsidRDefault="00294E3E" w:rsidP="008B56F9">
      <w:pPr>
        <w:spacing w:after="0" w:line="240" w:lineRule="auto"/>
      </w:pPr>
      <w:r>
        <w:separator/>
      </w:r>
    </w:p>
  </w:endnote>
  <w:endnote w:type="continuationSeparator" w:id="0">
    <w:p w14:paraId="303627CC" w14:textId="77777777" w:rsidR="00294E3E" w:rsidRDefault="00294E3E" w:rsidP="008B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F268D" w14:textId="77777777" w:rsidR="00294E3E" w:rsidRDefault="00294E3E" w:rsidP="008B56F9">
      <w:pPr>
        <w:spacing w:after="0" w:line="240" w:lineRule="auto"/>
      </w:pPr>
      <w:r>
        <w:separator/>
      </w:r>
    </w:p>
  </w:footnote>
  <w:footnote w:type="continuationSeparator" w:id="0">
    <w:p w14:paraId="27A5C00E" w14:textId="77777777" w:rsidR="00294E3E" w:rsidRDefault="00294E3E" w:rsidP="008B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61624" w14:textId="77777777" w:rsidR="008B56F9" w:rsidRDefault="008B56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AE4E9CB" wp14:editId="4AE9EE1B">
          <wp:simplePos x="0" y="0"/>
          <wp:positionH relativeFrom="column">
            <wp:posOffset>1300479</wp:posOffset>
          </wp:positionH>
          <wp:positionV relativeFrom="paragraph">
            <wp:posOffset>-230505</wp:posOffset>
          </wp:positionV>
          <wp:extent cx="6124575" cy="74295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87A932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000000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34ABE"/>
    <w:multiLevelType w:val="hybridMultilevel"/>
    <w:tmpl w:val="395A9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F0EC1"/>
    <w:multiLevelType w:val="hybridMultilevel"/>
    <w:tmpl w:val="6D7A4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A4CB0"/>
    <w:multiLevelType w:val="hybridMultilevel"/>
    <w:tmpl w:val="8A08B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751"/>
    <w:rsid w:val="00017751"/>
    <w:rsid w:val="00107DF0"/>
    <w:rsid w:val="00122181"/>
    <w:rsid w:val="00142FE6"/>
    <w:rsid w:val="001C1192"/>
    <w:rsid w:val="00294E3E"/>
    <w:rsid w:val="00297A33"/>
    <w:rsid w:val="0034142A"/>
    <w:rsid w:val="00385AB6"/>
    <w:rsid w:val="003E001B"/>
    <w:rsid w:val="005A6245"/>
    <w:rsid w:val="005D5A84"/>
    <w:rsid w:val="00665263"/>
    <w:rsid w:val="00672D04"/>
    <w:rsid w:val="006E3FD2"/>
    <w:rsid w:val="00814CF6"/>
    <w:rsid w:val="008B56F9"/>
    <w:rsid w:val="008F21F2"/>
    <w:rsid w:val="00925DE4"/>
    <w:rsid w:val="009622BD"/>
    <w:rsid w:val="00A87732"/>
    <w:rsid w:val="00AA2A8C"/>
    <w:rsid w:val="00AC0AC0"/>
    <w:rsid w:val="00B735E5"/>
    <w:rsid w:val="00BF18CB"/>
    <w:rsid w:val="00D22043"/>
    <w:rsid w:val="00F2799E"/>
    <w:rsid w:val="00F6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85EB83"/>
  <w15:chartTrackingRefBased/>
  <w15:docId w15:val="{0F8E0FA1-45BF-4BDA-A719-D9EA7AED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AB6"/>
    <w:rPr>
      <w:rFonts w:ascii="Calibri" w:eastAsia="Calibri" w:hAnsi="Calibri" w:cs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6F9"/>
    <w:rPr>
      <w:rFonts w:ascii="Calibri" w:eastAsia="Calibri" w:hAnsi="Calibri" w:cs="SimSun"/>
    </w:rPr>
  </w:style>
  <w:style w:type="paragraph" w:styleId="Stopka">
    <w:name w:val="footer"/>
    <w:basedOn w:val="Normalny"/>
    <w:link w:val="StopkaZnak"/>
    <w:uiPriority w:val="99"/>
    <w:unhideWhenUsed/>
    <w:rsid w:val="008B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6F9"/>
    <w:rPr>
      <w:rFonts w:ascii="Calibri" w:eastAsia="Calibri" w:hAnsi="Calibri" w:cs="SimSun"/>
    </w:rPr>
  </w:style>
  <w:style w:type="paragraph" w:styleId="Akapitzlist">
    <w:name w:val="List Paragraph"/>
    <w:basedOn w:val="Normalny"/>
    <w:uiPriority w:val="34"/>
    <w:qFormat/>
    <w:rsid w:val="00F67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8</cp:revision>
  <dcterms:created xsi:type="dcterms:W3CDTF">2021-11-02T13:16:00Z</dcterms:created>
  <dcterms:modified xsi:type="dcterms:W3CDTF">2021-11-03T11:41:00Z</dcterms:modified>
</cp:coreProperties>
</file>